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0330F" w14:textId="40C8ED6F" w:rsidR="00A92BD7" w:rsidRPr="00C71486" w:rsidRDefault="00A92BD7" w:rsidP="00E01538">
      <w:pPr>
        <w:autoSpaceDE w:val="0"/>
        <w:autoSpaceDN w:val="0"/>
        <w:adjustRightInd w:val="0"/>
        <w:spacing w:after="0" w:line="240" w:lineRule="auto"/>
        <w:jc w:val="center"/>
        <w:rPr>
          <w:rFonts w:cstheme="minorHAnsi"/>
          <w:b/>
          <w:bCs/>
        </w:rPr>
      </w:pPr>
      <w:r w:rsidRPr="00C71486">
        <w:rPr>
          <w:rFonts w:cstheme="minorHAnsi"/>
          <w:lang w:val="en-CA"/>
        </w:rPr>
        <w:fldChar w:fldCharType="begin"/>
      </w:r>
      <w:r w:rsidRPr="00C71486">
        <w:rPr>
          <w:rFonts w:cstheme="minorHAnsi"/>
          <w:lang w:val="en-CA"/>
        </w:rPr>
        <w:instrText xml:space="preserve"> SEQ CHAPTER \h \r 1</w:instrText>
      </w:r>
      <w:r w:rsidRPr="00C71486">
        <w:rPr>
          <w:rFonts w:cstheme="minorHAnsi"/>
          <w:lang w:val="en-CA"/>
        </w:rPr>
        <w:fldChar w:fldCharType="end"/>
      </w:r>
      <w:r w:rsidRPr="00C71486">
        <w:rPr>
          <w:rFonts w:cstheme="minorHAnsi"/>
          <w:b/>
          <w:bCs/>
        </w:rPr>
        <w:t xml:space="preserve">STORMWATER </w:t>
      </w:r>
      <w:r w:rsidR="0079313E" w:rsidRPr="00C71486">
        <w:rPr>
          <w:rFonts w:cstheme="minorHAnsi"/>
          <w:b/>
          <w:bCs/>
        </w:rPr>
        <w:t>MANAGEME</w:t>
      </w:r>
      <w:r w:rsidR="00AC614C">
        <w:rPr>
          <w:rFonts w:cstheme="minorHAnsi"/>
          <w:b/>
          <w:bCs/>
        </w:rPr>
        <w:t>N</w:t>
      </w:r>
      <w:bookmarkStart w:id="0" w:name="_GoBack"/>
      <w:bookmarkEnd w:id="0"/>
      <w:r w:rsidR="0079313E" w:rsidRPr="00C71486">
        <w:rPr>
          <w:rFonts w:cstheme="minorHAnsi"/>
          <w:b/>
          <w:bCs/>
        </w:rPr>
        <w:t>T</w:t>
      </w:r>
      <w:r w:rsidRPr="00C71486">
        <w:rPr>
          <w:rFonts w:cstheme="minorHAnsi"/>
          <w:b/>
          <w:bCs/>
        </w:rPr>
        <w:t xml:space="preserve"> FACILITY</w:t>
      </w:r>
    </w:p>
    <w:p w14:paraId="246384A4" w14:textId="77777777" w:rsidR="00A92BD7" w:rsidRPr="00C71486" w:rsidRDefault="00A92BD7">
      <w:pPr>
        <w:autoSpaceDE w:val="0"/>
        <w:autoSpaceDN w:val="0"/>
        <w:adjustRightInd w:val="0"/>
        <w:spacing w:after="0" w:line="240" w:lineRule="auto"/>
        <w:jc w:val="center"/>
        <w:rPr>
          <w:rFonts w:cstheme="minorHAnsi"/>
        </w:rPr>
      </w:pPr>
      <w:r w:rsidRPr="00C71486">
        <w:rPr>
          <w:rFonts w:cstheme="minorHAnsi"/>
          <w:b/>
          <w:bCs/>
        </w:rPr>
        <w:t>MAINTENANCE AGREEMENT</w:t>
      </w:r>
    </w:p>
    <w:p w14:paraId="18E45847" w14:textId="77777777" w:rsidR="00A92BD7" w:rsidRPr="00C71486" w:rsidRDefault="00A92BD7">
      <w:pPr>
        <w:autoSpaceDE w:val="0"/>
        <w:autoSpaceDN w:val="0"/>
        <w:adjustRightInd w:val="0"/>
        <w:spacing w:after="0" w:line="240" w:lineRule="auto"/>
        <w:rPr>
          <w:rFonts w:cstheme="minorHAnsi"/>
        </w:rPr>
      </w:pPr>
    </w:p>
    <w:p w14:paraId="0B1B6753" w14:textId="77777777" w:rsidR="00A92BD7" w:rsidRPr="00C71486" w:rsidRDefault="00A92BD7">
      <w:pPr>
        <w:autoSpaceDE w:val="0"/>
        <w:autoSpaceDN w:val="0"/>
        <w:adjustRightInd w:val="0"/>
        <w:spacing w:after="0" w:line="240" w:lineRule="auto"/>
        <w:rPr>
          <w:rFonts w:cstheme="minorHAnsi"/>
        </w:rPr>
      </w:pPr>
    </w:p>
    <w:p w14:paraId="3557923A" w14:textId="572F08A1" w:rsidR="00A92BD7" w:rsidRPr="00C71486" w:rsidRDefault="00A92BD7">
      <w:pPr>
        <w:autoSpaceDE w:val="0"/>
        <w:autoSpaceDN w:val="0"/>
        <w:adjustRightInd w:val="0"/>
        <w:spacing w:after="0" w:line="240" w:lineRule="auto"/>
        <w:rPr>
          <w:rFonts w:cstheme="minorHAnsi"/>
        </w:rPr>
      </w:pPr>
      <w:r w:rsidRPr="00C71486">
        <w:rPr>
          <w:rFonts w:cstheme="minorHAnsi"/>
        </w:rPr>
        <w:tab/>
        <w:t>THIS AGREEMENT is made this _______ day of ___________, 20____ by and between the Valley Branch Watershed District, a political subdivision of the State of Minnesota (“VBWD”) and _____________________________________ (</w:t>
      </w:r>
      <w:r w:rsidR="00022A7D">
        <w:rPr>
          <w:rFonts w:cstheme="minorHAnsi"/>
        </w:rPr>
        <w:t xml:space="preserve">marital status </w:t>
      </w:r>
      <w:r w:rsidR="00022A7D">
        <w:rPr>
          <w:rFonts w:cstheme="minorHAnsi"/>
          <w:b/>
          <w:bCs/>
          <w:i/>
          <w:iCs/>
          <w:u w:val="single"/>
        </w:rPr>
        <w:t>or</w:t>
      </w:r>
      <w:r w:rsidR="00022A7D">
        <w:rPr>
          <w:rFonts w:cstheme="minorHAnsi"/>
          <w:b/>
          <w:bCs/>
        </w:rPr>
        <w:t xml:space="preserve"> </w:t>
      </w:r>
      <w:r w:rsidRPr="00C71486">
        <w:rPr>
          <w:rFonts w:cstheme="minorHAnsi"/>
        </w:rPr>
        <w:t xml:space="preserve">a Minnesota corporation or </w:t>
      </w:r>
      <w:r w:rsidR="00B80519">
        <w:rPr>
          <w:rFonts w:cstheme="minorHAnsi"/>
        </w:rPr>
        <w:t>limited liability company</w:t>
      </w:r>
      <w:r w:rsidRPr="00C71486">
        <w:rPr>
          <w:rFonts w:cstheme="minorHAnsi"/>
        </w:rPr>
        <w:t>) (“Owner”).</w:t>
      </w:r>
    </w:p>
    <w:p w14:paraId="7B9181F3" w14:textId="1577B61B" w:rsidR="00A92BD7" w:rsidRPr="00C71486" w:rsidRDefault="00A92BD7">
      <w:pPr>
        <w:autoSpaceDE w:val="0"/>
        <w:autoSpaceDN w:val="0"/>
        <w:adjustRightInd w:val="0"/>
        <w:spacing w:after="0" w:line="240" w:lineRule="auto"/>
        <w:rPr>
          <w:rFonts w:cstheme="minorHAnsi"/>
        </w:rPr>
      </w:pPr>
    </w:p>
    <w:p w14:paraId="2C91D3B2" w14:textId="77777777" w:rsidR="00E01538" w:rsidRPr="00C71486" w:rsidRDefault="00E01538">
      <w:pPr>
        <w:autoSpaceDE w:val="0"/>
        <w:autoSpaceDN w:val="0"/>
        <w:adjustRightInd w:val="0"/>
        <w:spacing w:after="0" w:line="240" w:lineRule="auto"/>
        <w:rPr>
          <w:rFonts w:cstheme="minorHAnsi"/>
        </w:rPr>
      </w:pPr>
    </w:p>
    <w:p w14:paraId="1833410A" w14:textId="77777777" w:rsidR="00A92BD7" w:rsidRPr="00C71486" w:rsidRDefault="00A92BD7">
      <w:pPr>
        <w:autoSpaceDE w:val="0"/>
        <w:autoSpaceDN w:val="0"/>
        <w:adjustRightInd w:val="0"/>
        <w:spacing w:after="0" w:line="240" w:lineRule="auto"/>
        <w:rPr>
          <w:rFonts w:cstheme="minorHAnsi"/>
          <w:b/>
          <w:bCs/>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b/>
          <w:bCs/>
        </w:rPr>
        <w:t>RECITALS:</w:t>
      </w:r>
    </w:p>
    <w:p w14:paraId="0152D68E" w14:textId="77777777" w:rsidR="00A92BD7" w:rsidRPr="00C71486" w:rsidRDefault="00A92BD7">
      <w:pPr>
        <w:autoSpaceDE w:val="0"/>
        <w:autoSpaceDN w:val="0"/>
        <w:adjustRightInd w:val="0"/>
        <w:spacing w:after="0" w:line="240" w:lineRule="auto"/>
        <w:rPr>
          <w:rFonts w:cstheme="minorHAnsi"/>
        </w:rPr>
      </w:pPr>
    </w:p>
    <w:p w14:paraId="73EB9F80" w14:textId="54778A0F" w:rsidR="00A92BD7" w:rsidRPr="00C71486" w:rsidRDefault="00A92BD7">
      <w:pPr>
        <w:autoSpaceDE w:val="0"/>
        <w:autoSpaceDN w:val="0"/>
        <w:adjustRightInd w:val="0"/>
        <w:spacing w:after="0" w:line="240" w:lineRule="auto"/>
        <w:ind w:left="720" w:hanging="720"/>
        <w:rPr>
          <w:rFonts w:cstheme="minorHAnsi"/>
        </w:rPr>
      </w:pPr>
      <w:r w:rsidRPr="00C71486">
        <w:rPr>
          <w:rFonts w:cstheme="minorHAnsi"/>
        </w:rPr>
        <w:t>A.</w:t>
      </w:r>
      <w:r w:rsidRPr="00C71486">
        <w:rPr>
          <w:rFonts w:cstheme="minorHAnsi"/>
        </w:rPr>
        <w:tab/>
        <w:t xml:space="preserve">Owner owns certain real property situated in ____________________, </w:t>
      </w:r>
      <w:r w:rsidR="002D10A3">
        <w:rPr>
          <w:rFonts w:cstheme="minorHAnsi"/>
        </w:rPr>
        <w:t>Washington</w:t>
      </w:r>
      <w:r w:rsidRPr="00C71486">
        <w:rPr>
          <w:rFonts w:cstheme="minorHAnsi"/>
        </w:rPr>
        <w:t xml:space="preserve"> County,</w:t>
      </w:r>
      <w:r w:rsidR="009235F0" w:rsidRPr="00C71486">
        <w:rPr>
          <w:rFonts w:cstheme="minorHAnsi"/>
        </w:rPr>
        <w:t xml:space="preserve"> </w:t>
      </w:r>
      <w:r w:rsidRPr="00C71486">
        <w:rPr>
          <w:rFonts w:cstheme="minorHAnsi"/>
        </w:rPr>
        <w:t xml:space="preserve">Minnesota, legally described </w:t>
      </w:r>
      <w:r w:rsidR="00F317EE" w:rsidRPr="00C71486">
        <w:rPr>
          <w:rFonts w:cstheme="minorHAnsi"/>
        </w:rPr>
        <w:t xml:space="preserve">in Exhibit A, </w:t>
      </w:r>
      <w:r w:rsidR="009348BD" w:rsidRPr="00C71486">
        <w:rPr>
          <w:rFonts w:cstheme="minorHAnsi"/>
        </w:rPr>
        <w:t xml:space="preserve">and attached hereto (the </w:t>
      </w:r>
      <w:r w:rsidR="003E3990" w:rsidRPr="00C71486">
        <w:rPr>
          <w:rFonts w:cstheme="minorHAnsi"/>
        </w:rPr>
        <w:t>“</w:t>
      </w:r>
      <w:r w:rsidR="009348BD" w:rsidRPr="00C71486">
        <w:rPr>
          <w:rFonts w:cstheme="minorHAnsi"/>
        </w:rPr>
        <w:t>Property</w:t>
      </w:r>
      <w:r w:rsidR="00F317EE" w:rsidRPr="00C71486">
        <w:rPr>
          <w:rFonts w:cstheme="minorHAnsi"/>
        </w:rPr>
        <w:t>”)</w:t>
      </w:r>
      <w:r w:rsidR="009235F0" w:rsidRPr="00C71486">
        <w:rPr>
          <w:rFonts w:cstheme="minorHAnsi"/>
        </w:rPr>
        <w:t>.</w:t>
      </w:r>
    </w:p>
    <w:p w14:paraId="3152F228" w14:textId="77777777" w:rsidR="00A92BD7" w:rsidRPr="00C71486" w:rsidRDefault="00A92BD7">
      <w:pPr>
        <w:autoSpaceDE w:val="0"/>
        <w:autoSpaceDN w:val="0"/>
        <w:adjustRightInd w:val="0"/>
        <w:spacing w:after="0" w:line="240" w:lineRule="auto"/>
        <w:rPr>
          <w:rFonts w:cstheme="minorHAnsi"/>
        </w:rPr>
      </w:pPr>
    </w:p>
    <w:p w14:paraId="5620AE4A" w14:textId="08F8542B" w:rsidR="00F317EE" w:rsidRPr="00C71486" w:rsidRDefault="00A92BD7">
      <w:pPr>
        <w:autoSpaceDE w:val="0"/>
        <w:autoSpaceDN w:val="0"/>
        <w:adjustRightInd w:val="0"/>
        <w:spacing w:after="0" w:line="240" w:lineRule="auto"/>
        <w:rPr>
          <w:rFonts w:cstheme="minorHAnsi"/>
        </w:rPr>
      </w:pPr>
      <w:r w:rsidRPr="00C71486">
        <w:rPr>
          <w:rFonts w:cstheme="minorHAnsi"/>
        </w:rPr>
        <w:t>B.</w:t>
      </w:r>
      <w:r w:rsidR="00F317EE" w:rsidRPr="00C71486">
        <w:rPr>
          <w:rFonts w:cstheme="minorHAnsi"/>
        </w:rPr>
        <w:tab/>
        <w:t xml:space="preserve">The Property constitutes the entirety of the </w:t>
      </w:r>
      <w:r w:rsidR="00D06C94" w:rsidRPr="00C71486">
        <w:rPr>
          <w:rFonts w:cstheme="minorHAnsi"/>
        </w:rPr>
        <w:t>l</w:t>
      </w:r>
      <w:r w:rsidR="00F317EE" w:rsidRPr="00C71486">
        <w:rPr>
          <w:rFonts w:cstheme="minorHAnsi"/>
        </w:rPr>
        <w:t>and to which VBWD Permit applies.</w:t>
      </w:r>
    </w:p>
    <w:p w14:paraId="3ECB2AD8" w14:textId="77777777" w:rsidR="00F317EE" w:rsidRPr="00C71486" w:rsidRDefault="00A92BD7">
      <w:pPr>
        <w:autoSpaceDE w:val="0"/>
        <w:autoSpaceDN w:val="0"/>
        <w:adjustRightInd w:val="0"/>
        <w:spacing w:after="0" w:line="240" w:lineRule="auto"/>
        <w:rPr>
          <w:rFonts w:cstheme="minorHAnsi"/>
        </w:rPr>
      </w:pPr>
      <w:r w:rsidRPr="00C71486">
        <w:rPr>
          <w:rFonts w:cstheme="minorHAnsi"/>
        </w:rPr>
        <w:tab/>
      </w:r>
    </w:p>
    <w:p w14:paraId="73172E46" w14:textId="39C1AC9F" w:rsidR="00E01538" w:rsidRPr="00C71486" w:rsidRDefault="00F317EE">
      <w:pPr>
        <w:autoSpaceDE w:val="0"/>
        <w:autoSpaceDN w:val="0"/>
        <w:adjustRightInd w:val="0"/>
        <w:spacing w:after="0" w:line="240" w:lineRule="auto"/>
        <w:ind w:left="720" w:hanging="720"/>
        <w:rPr>
          <w:rFonts w:cstheme="minorHAnsi"/>
        </w:rPr>
      </w:pPr>
      <w:r w:rsidRPr="00C71486">
        <w:rPr>
          <w:rFonts w:cstheme="minorHAnsi"/>
        </w:rPr>
        <w:t xml:space="preserve">C. </w:t>
      </w:r>
      <w:r w:rsidRPr="00C71486">
        <w:rPr>
          <w:rFonts w:cstheme="minorHAnsi"/>
        </w:rPr>
        <w:tab/>
      </w:r>
      <w:r w:rsidR="00A92BD7" w:rsidRPr="00C71486">
        <w:rPr>
          <w:rFonts w:cstheme="minorHAnsi"/>
        </w:rPr>
        <w:t xml:space="preserve">As a condition of its approval of the development of the Property, VBWD has required that the Owner </w:t>
      </w:r>
      <w:r w:rsidR="0079313E" w:rsidRPr="00C71486">
        <w:rPr>
          <w:rFonts w:cstheme="minorHAnsi"/>
        </w:rPr>
        <w:t>dedicate and/or grant to the VBWD a perpetual easement for</w:t>
      </w:r>
      <w:r w:rsidR="0087085C" w:rsidRPr="00C71486">
        <w:rPr>
          <w:rFonts w:cstheme="minorHAnsi"/>
        </w:rPr>
        <w:t>:</w:t>
      </w:r>
    </w:p>
    <w:p w14:paraId="133771C5" w14:textId="427DE717" w:rsidR="0079313E" w:rsidRPr="00C71486" w:rsidRDefault="0079313E">
      <w:pPr>
        <w:autoSpaceDE w:val="0"/>
        <w:autoSpaceDN w:val="0"/>
        <w:adjustRightInd w:val="0"/>
        <w:spacing w:after="0" w:line="240" w:lineRule="auto"/>
        <w:ind w:left="720" w:hanging="720"/>
        <w:rPr>
          <w:rFonts w:cstheme="minorHAnsi"/>
        </w:rPr>
      </w:pPr>
      <w:r w:rsidRPr="00C71486">
        <w:rPr>
          <w:rFonts w:cstheme="minorHAnsi"/>
        </w:rPr>
        <w:t xml:space="preserve"> </w:t>
      </w:r>
    </w:p>
    <w:p w14:paraId="5114491D" w14:textId="5B573A39" w:rsidR="0079313E" w:rsidRPr="00C71486" w:rsidRDefault="0079313E" w:rsidP="00C71486">
      <w:pPr>
        <w:pStyle w:val="ListParagraph"/>
        <w:numPr>
          <w:ilvl w:val="0"/>
          <w:numId w:val="2"/>
        </w:numPr>
        <w:autoSpaceDE w:val="0"/>
        <w:autoSpaceDN w:val="0"/>
        <w:adjustRightInd w:val="0"/>
        <w:spacing w:after="0" w:line="240" w:lineRule="auto"/>
        <w:contextualSpacing w:val="0"/>
        <w:rPr>
          <w:rFonts w:cstheme="minorHAnsi"/>
        </w:rPr>
      </w:pPr>
      <w:r w:rsidRPr="00C71486">
        <w:rPr>
          <w:rFonts w:cstheme="minorHAnsi"/>
        </w:rPr>
        <w:t>all floodplains adjacent to existing and future waters and waterways, and</w:t>
      </w:r>
    </w:p>
    <w:p w14:paraId="3C619438" w14:textId="77777777" w:rsidR="00E01538" w:rsidRPr="00C71486" w:rsidRDefault="00E01538" w:rsidP="00C71486">
      <w:pPr>
        <w:pStyle w:val="ListParagraph"/>
        <w:autoSpaceDE w:val="0"/>
        <w:autoSpaceDN w:val="0"/>
        <w:adjustRightInd w:val="0"/>
        <w:spacing w:after="0" w:line="240" w:lineRule="auto"/>
        <w:ind w:left="1440"/>
        <w:contextualSpacing w:val="0"/>
        <w:rPr>
          <w:rFonts w:cstheme="minorHAnsi"/>
        </w:rPr>
      </w:pPr>
    </w:p>
    <w:p w14:paraId="1245C05E" w14:textId="77777777" w:rsidR="0079313E" w:rsidRPr="00C71486" w:rsidRDefault="0079313E" w:rsidP="00C71486">
      <w:pPr>
        <w:pStyle w:val="ListParagraph"/>
        <w:numPr>
          <w:ilvl w:val="0"/>
          <w:numId w:val="2"/>
        </w:numPr>
        <w:autoSpaceDE w:val="0"/>
        <w:autoSpaceDN w:val="0"/>
        <w:adjustRightInd w:val="0"/>
        <w:spacing w:after="0" w:line="240" w:lineRule="auto"/>
        <w:contextualSpacing w:val="0"/>
        <w:rPr>
          <w:rFonts w:cstheme="minorHAnsi"/>
        </w:rPr>
      </w:pPr>
      <w:proofErr w:type="gramStart"/>
      <w:r w:rsidRPr="00C71486">
        <w:rPr>
          <w:rFonts w:cstheme="minorHAnsi"/>
        </w:rPr>
        <w:t>all</w:t>
      </w:r>
      <w:proofErr w:type="gramEnd"/>
      <w:r w:rsidRPr="00C71486">
        <w:rPr>
          <w:rFonts w:cstheme="minorHAnsi"/>
        </w:rPr>
        <w:t xml:space="preserve"> land used for </w:t>
      </w:r>
      <w:proofErr w:type="spellStart"/>
      <w:r w:rsidRPr="00C71486">
        <w:rPr>
          <w:rFonts w:cstheme="minorHAnsi"/>
        </w:rPr>
        <w:t>stormwater</w:t>
      </w:r>
      <w:proofErr w:type="spellEnd"/>
      <w:r w:rsidRPr="00C71486">
        <w:rPr>
          <w:rFonts w:cstheme="minorHAnsi"/>
        </w:rPr>
        <w:t xml:space="preserve"> management facilities.   </w:t>
      </w:r>
    </w:p>
    <w:p w14:paraId="18F1A008" w14:textId="77777777" w:rsidR="0079313E" w:rsidRPr="00C71486" w:rsidRDefault="0079313E">
      <w:pPr>
        <w:tabs>
          <w:tab w:val="left" w:pos="720"/>
        </w:tabs>
        <w:autoSpaceDE w:val="0"/>
        <w:autoSpaceDN w:val="0"/>
        <w:adjustRightInd w:val="0"/>
        <w:spacing w:after="0" w:line="240" w:lineRule="auto"/>
        <w:ind w:left="720" w:hanging="720"/>
        <w:rPr>
          <w:rFonts w:cstheme="minorHAnsi"/>
        </w:rPr>
      </w:pPr>
    </w:p>
    <w:p w14:paraId="08950A22" w14:textId="3CCAC8E3" w:rsidR="00A92BD7" w:rsidRPr="00C71486" w:rsidRDefault="009235F0">
      <w:pPr>
        <w:tabs>
          <w:tab w:val="left" w:pos="720"/>
        </w:tabs>
        <w:autoSpaceDE w:val="0"/>
        <w:autoSpaceDN w:val="0"/>
        <w:adjustRightInd w:val="0"/>
        <w:spacing w:after="0" w:line="240" w:lineRule="auto"/>
        <w:ind w:left="720" w:hanging="720"/>
        <w:rPr>
          <w:rFonts w:cstheme="minorHAnsi"/>
        </w:rPr>
      </w:pPr>
      <w:r w:rsidRPr="00C71486">
        <w:rPr>
          <w:rFonts w:cstheme="minorHAnsi"/>
        </w:rPr>
        <w:t>D</w:t>
      </w:r>
      <w:r w:rsidR="0079313E" w:rsidRPr="00C71486">
        <w:rPr>
          <w:rFonts w:cstheme="minorHAnsi"/>
        </w:rPr>
        <w:t>.</w:t>
      </w:r>
      <w:r w:rsidR="0079313E" w:rsidRPr="00C71486">
        <w:rPr>
          <w:rFonts w:cstheme="minorHAnsi"/>
        </w:rPr>
        <w:tab/>
        <w:t xml:space="preserve">VBWD requires that the Owner </w:t>
      </w:r>
      <w:r w:rsidR="00A92BD7" w:rsidRPr="00C71486">
        <w:rPr>
          <w:rFonts w:cstheme="minorHAnsi"/>
        </w:rPr>
        <w:t xml:space="preserve">enter into an agreement for the maintenance of the </w:t>
      </w:r>
      <w:proofErr w:type="spellStart"/>
      <w:r w:rsidR="00A92BD7" w:rsidRPr="00C71486">
        <w:rPr>
          <w:rFonts w:cstheme="minorHAnsi"/>
        </w:rPr>
        <w:t>Storm</w:t>
      </w:r>
      <w:r w:rsidR="0079313E" w:rsidRPr="00C71486">
        <w:rPr>
          <w:rFonts w:cstheme="minorHAnsi"/>
        </w:rPr>
        <w:t>w</w:t>
      </w:r>
      <w:r w:rsidR="00A92BD7" w:rsidRPr="00C71486">
        <w:rPr>
          <w:rFonts w:cstheme="minorHAnsi"/>
        </w:rPr>
        <w:t>ater</w:t>
      </w:r>
      <w:proofErr w:type="spellEnd"/>
      <w:r w:rsidR="00A92BD7" w:rsidRPr="00C71486">
        <w:rPr>
          <w:rFonts w:cstheme="minorHAnsi"/>
        </w:rPr>
        <w:t xml:space="preserve"> </w:t>
      </w:r>
      <w:r w:rsidR="0079313E" w:rsidRPr="00C71486">
        <w:rPr>
          <w:rFonts w:cstheme="minorHAnsi"/>
        </w:rPr>
        <w:t>Management</w:t>
      </w:r>
      <w:r w:rsidR="00A92BD7" w:rsidRPr="00C71486">
        <w:rPr>
          <w:rFonts w:cstheme="minorHAnsi"/>
        </w:rPr>
        <w:t xml:space="preserve"> Facility for the Property (the “Facility”). The Facility </w:t>
      </w:r>
      <w:r w:rsidR="002D10A3" w:rsidRPr="007C5DCB">
        <w:rPr>
          <w:rFonts w:cstheme="minorHAnsi"/>
        </w:rPr>
        <w:t xml:space="preserve">includes all above and below ground areas necessary to meet the VBWD </w:t>
      </w:r>
      <w:proofErr w:type="spellStart"/>
      <w:r w:rsidR="002D10A3" w:rsidRPr="007C5DCB">
        <w:rPr>
          <w:rFonts w:cstheme="minorHAnsi"/>
        </w:rPr>
        <w:t>stormwater</w:t>
      </w:r>
      <w:proofErr w:type="spellEnd"/>
      <w:r w:rsidR="002D10A3" w:rsidRPr="007C5DCB">
        <w:rPr>
          <w:rFonts w:cstheme="minorHAnsi"/>
        </w:rPr>
        <w:t xml:space="preserve"> management rules</w:t>
      </w:r>
      <w:r w:rsidR="002D10A3" w:rsidRPr="0098730E">
        <w:rPr>
          <w:rFonts w:cstheme="minorHAnsi"/>
        </w:rPr>
        <w:t xml:space="preserve"> </w:t>
      </w:r>
      <w:r w:rsidR="002D10A3">
        <w:rPr>
          <w:rFonts w:cstheme="minorHAnsi"/>
        </w:rPr>
        <w:t xml:space="preserve">and </w:t>
      </w:r>
      <w:r w:rsidR="00A92BD7" w:rsidRPr="00C71486">
        <w:rPr>
          <w:rFonts w:cstheme="minorHAnsi"/>
        </w:rPr>
        <w:t>is located within the boundaries of the Property</w:t>
      </w:r>
      <w:r w:rsidR="002D10A3">
        <w:rPr>
          <w:rFonts w:cstheme="minorHAnsi"/>
        </w:rPr>
        <w:t>, as shown</w:t>
      </w:r>
      <w:r w:rsidR="00A92BD7" w:rsidRPr="00C71486">
        <w:rPr>
          <w:rFonts w:cstheme="minorHAnsi"/>
        </w:rPr>
        <w:t xml:space="preserve"> on construction plans prepared by Owner</w:t>
      </w:r>
      <w:r w:rsidR="0087085C" w:rsidRPr="00C71486">
        <w:rPr>
          <w:rFonts w:cstheme="minorHAnsi"/>
        </w:rPr>
        <w:t xml:space="preserve">, </w:t>
      </w:r>
      <w:r w:rsidR="002F6572">
        <w:rPr>
          <w:rFonts w:cstheme="minorHAnsi"/>
        </w:rPr>
        <w:t>w</w:t>
      </w:r>
      <w:r w:rsidR="005F4EDD">
        <w:rPr>
          <w:rFonts w:cstheme="minorHAnsi"/>
        </w:rPr>
        <w:t xml:space="preserve">hich </w:t>
      </w:r>
      <w:r w:rsidR="002F6572">
        <w:rPr>
          <w:rFonts w:cstheme="minorHAnsi"/>
        </w:rPr>
        <w:t>are attached as Exhibit B and</w:t>
      </w:r>
      <w:r w:rsidR="0087085C" w:rsidRPr="00C71486">
        <w:rPr>
          <w:rFonts w:cstheme="minorHAnsi"/>
        </w:rPr>
        <w:t xml:space="preserve"> incorporated by reference.</w:t>
      </w:r>
    </w:p>
    <w:p w14:paraId="5609549D" w14:textId="3EFFF9B4" w:rsidR="00306CC2" w:rsidRPr="00C71486" w:rsidRDefault="00306CC2">
      <w:pPr>
        <w:tabs>
          <w:tab w:val="left" w:pos="720"/>
        </w:tabs>
        <w:autoSpaceDE w:val="0"/>
        <w:autoSpaceDN w:val="0"/>
        <w:adjustRightInd w:val="0"/>
        <w:spacing w:after="0" w:line="240" w:lineRule="auto"/>
        <w:ind w:left="720" w:hanging="720"/>
        <w:rPr>
          <w:rFonts w:cstheme="minorHAnsi"/>
        </w:rPr>
      </w:pPr>
    </w:p>
    <w:p w14:paraId="19EA6A43" w14:textId="5F88CF89" w:rsidR="00306CC2" w:rsidRPr="00C71486" w:rsidRDefault="00306CC2">
      <w:pPr>
        <w:pStyle w:val="NoSpacing"/>
        <w:ind w:left="720" w:hanging="720"/>
        <w:rPr>
          <w:rFonts w:cstheme="minorHAnsi"/>
        </w:rPr>
      </w:pPr>
      <w:r w:rsidRPr="00C71486">
        <w:rPr>
          <w:rFonts w:cstheme="minorHAnsi"/>
        </w:rPr>
        <w:t>E.</w:t>
      </w:r>
      <w:r w:rsidRPr="00C71486">
        <w:rPr>
          <w:rFonts w:cstheme="minorHAnsi"/>
        </w:rPr>
        <w:tab/>
        <w:t xml:space="preserve">Owner hereby warrants and represents to the </w:t>
      </w:r>
      <w:r w:rsidR="002F065B" w:rsidRPr="00C71486">
        <w:rPr>
          <w:rFonts w:cstheme="minorHAnsi"/>
        </w:rPr>
        <w:t>VBWD</w:t>
      </w:r>
      <w:r w:rsidRPr="00C71486">
        <w:rPr>
          <w:rFonts w:cstheme="minorHAnsi"/>
        </w:rPr>
        <w:t xml:space="preserve"> that Owner’s interest in the Property is as fee owner. Owner warrants that it has the right and authority to execute this Agreement, and that the person signing this Agreement has authority to bind the Owner to the terms of this Agreement.</w:t>
      </w:r>
    </w:p>
    <w:p w14:paraId="58B268CE" w14:textId="77777777" w:rsidR="00A92BD7" w:rsidRPr="00C71486" w:rsidRDefault="00A92BD7">
      <w:pPr>
        <w:autoSpaceDE w:val="0"/>
        <w:autoSpaceDN w:val="0"/>
        <w:adjustRightInd w:val="0"/>
        <w:spacing w:after="0" w:line="240" w:lineRule="auto"/>
        <w:rPr>
          <w:rFonts w:cstheme="minorHAnsi"/>
        </w:rPr>
      </w:pPr>
    </w:p>
    <w:p w14:paraId="4F6B985A" w14:textId="5F7A8FBF" w:rsidR="00A92BD7" w:rsidRPr="00C71486" w:rsidRDefault="00306CC2">
      <w:pPr>
        <w:tabs>
          <w:tab w:val="left" w:pos="720"/>
        </w:tabs>
        <w:autoSpaceDE w:val="0"/>
        <w:autoSpaceDN w:val="0"/>
        <w:adjustRightInd w:val="0"/>
        <w:spacing w:after="0" w:line="240" w:lineRule="auto"/>
        <w:ind w:left="720" w:hanging="720"/>
        <w:rPr>
          <w:rFonts w:cstheme="minorHAnsi"/>
        </w:rPr>
      </w:pPr>
      <w:r w:rsidRPr="00C71486">
        <w:rPr>
          <w:rFonts w:cstheme="minorHAnsi"/>
        </w:rPr>
        <w:t>F</w:t>
      </w:r>
      <w:r w:rsidR="00A92BD7" w:rsidRPr="00C71486">
        <w:rPr>
          <w:rFonts w:cstheme="minorHAnsi"/>
        </w:rPr>
        <w:t>.</w:t>
      </w:r>
      <w:r w:rsidR="00A92BD7" w:rsidRPr="00C71486">
        <w:rPr>
          <w:rFonts w:cstheme="minorHAnsi"/>
        </w:rPr>
        <w:tab/>
        <w:t xml:space="preserve">The Owner desires to set forth its agreement with respect to the maintenance of the Facility and the cost of such maintenance. </w:t>
      </w:r>
    </w:p>
    <w:p w14:paraId="6DC095A6" w14:textId="77777777" w:rsidR="00A92BD7" w:rsidRPr="00C71486" w:rsidRDefault="00A92BD7">
      <w:pPr>
        <w:autoSpaceDE w:val="0"/>
        <w:autoSpaceDN w:val="0"/>
        <w:adjustRightInd w:val="0"/>
        <w:spacing w:after="0" w:line="240" w:lineRule="auto"/>
        <w:rPr>
          <w:rFonts w:cstheme="minorHAnsi"/>
        </w:rPr>
      </w:pPr>
    </w:p>
    <w:p w14:paraId="103A0329" w14:textId="77777777" w:rsidR="00A92BD7" w:rsidRPr="00C71486" w:rsidRDefault="00A92BD7">
      <w:pPr>
        <w:autoSpaceDE w:val="0"/>
        <w:autoSpaceDN w:val="0"/>
        <w:adjustRightInd w:val="0"/>
        <w:spacing w:after="0" w:line="240" w:lineRule="auto"/>
        <w:rPr>
          <w:rFonts w:cstheme="minorHAnsi"/>
        </w:rPr>
      </w:pPr>
      <w:r w:rsidRPr="00C71486">
        <w:rPr>
          <w:rFonts w:cstheme="minorHAnsi"/>
        </w:rPr>
        <w:tab/>
        <w:t>NOW, THEREFORE, in consideration of the foregoing facts and circumstances, and for other good and valuable consideration, the receipt and sufficiency of which is hereby acknowledged, the parties hereto agree as follows:</w:t>
      </w:r>
    </w:p>
    <w:p w14:paraId="1C97E721" w14:textId="77777777" w:rsidR="00A92BD7" w:rsidRPr="00C71486" w:rsidRDefault="00A92BD7">
      <w:pPr>
        <w:autoSpaceDE w:val="0"/>
        <w:autoSpaceDN w:val="0"/>
        <w:adjustRightInd w:val="0"/>
        <w:spacing w:after="0" w:line="240" w:lineRule="auto"/>
        <w:rPr>
          <w:rFonts w:cstheme="minorHAnsi"/>
        </w:rPr>
      </w:pPr>
    </w:p>
    <w:p w14:paraId="0A8AAF6A" w14:textId="7BE97FC7" w:rsidR="00A92BD7" w:rsidRPr="00C71486" w:rsidRDefault="00A92BD7">
      <w:pPr>
        <w:autoSpaceDE w:val="0"/>
        <w:autoSpaceDN w:val="0"/>
        <w:adjustRightInd w:val="0"/>
        <w:spacing w:after="0" w:line="240" w:lineRule="auto"/>
        <w:ind w:left="720" w:hanging="720"/>
        <w:rPr>
          <w:rFonts w:cstheme="minorHAnsi"/>
        </w:rPr>
      </w:pPr>
      <w:r w:rsidRPr="00C71486">
        <w:rPr>
          <w:rFonts w:cstheme="minorHAnsi"/>
        </w:rPr>
        <w:t>1.</w:t>
      </w:r>
      <w:r w:rsidRPr="00C71486">
        <w:rPr>
          <w:rFonts w:cstheme="minorHAnsi"/>
        </w:rPr>
        <w:tab/>
      </w:r>
      <w:r w:rsidRPr="00C71486">
        <w:rPr>
          <w:rFonts w:cstheme="minorHAnsi"/>
          <w:u w:val="single"/>
        </w:rPr>
        <w:t>Access Easement</w:t>
      </w:r>
      <w:r w:rsidRPr="00C71486">
        <w:rPr>
          <w:rFonts w:cstheme="minorHAnsi"/>
        </w:rPr>
        <w:t xml:space="preserve">.  The Owner shall grant to VBWD the necessary easements and rights-of-way and/or maintain perpetual access from public rights-of-way to the </w:t>
      </w:r>
      <w:r w:rsidR="0079313E" w:rsidRPr="00C71486">
        <w:rPr>
          <w:rFonts w:cstheme="minorHAnsi"/>
        </w:rPr>
        <w:t>Facility</w:t>
      </w:r>
      <w:r w:rsidRPr="00C71486">
        <w:rPr>
          <w:rFonts w:cstheme="minorHAnsi"/>
        </w:rPr>
        <w:t xml:space="preserve"> for VBWD, its agent</w:t>
      </w:r>
      <w:r w:rsidR="0079313E" w:rsidRPr="00C71486">
        <w:rPr>
          <w:rFonts w:cstheme="minorHAnsi"/>
        </w:rPr>
        <w:t>,</w:t>
      </w:r>
      <w:r w:rsidRPr="00C71486">
        <w:rPr>
          <w:rFonts w:cstheme="minorHAnsi"/>
        </w:rPr>
        <w:t xml:space="preserve"> or contractor.</w:t>
      </w:r>
    </w:p>
    <w:p w14:paraId="0578217F" w14:textId="77777777" w:rsidR="00A92BD7" w:rsidRPr="00C71486" w:rsidRDefault="00A92BD7">
      <w:pPr>
        <w:autoSpaceDE w:val="0"/>
        <w:autoSpaceDN w:val="0"/>
        <w:adjustRightInd w:val="0"/>
        <w:spacing w:after="0" w:line="240" w:lineRule="auto"/>
        <w:rPr>
          <w:rFonts w:cstheme="minorHAnsi"/>
        </w:rPr>
      </w:pPr>
    </w:p>
    <w:p w14:paraId="6CA9AA26" w14:textId="44114DF3" w:rsidR="00A92BD7" w:rsidRPr="00C71486" w:rsidRDefault="00A92BD7">
      <w:pPr>
        <w:tabs>
          <w:tab w:val="left" w:pos="720"/>
        </w:tabs>
        <w:autoSpaceDE w:val="0"/>
        <w:autoSpaceDN w:val="0"/>
        <w:adjustRightInd w:val="0"/>
        <w:spacing w:after="0" w:line="240" w:lineRule="auto"/>
        <w:ind w:left="720" w:hanging="720"/>
        <w:rPr>
          <w:rFonts w:cstheme="minorHAnsi"/>
        </w:rPr>
      </w:pPr>
      <w:r w:rsidRPr="00C71486">
        <w:rPr>
          <w:rFonts w:cstheme="minorHAnsi"/>
        </w:rPr>
        <w:lastRenderedPageBreak/>
        <w:t>2.</w:t>
      </w:r>
      <w:r w:rsidRPr="00C71486">
        <w:rPr>
          <w:rFonts w:cstheme="minorHAnsi"/>
        </w:rPr>
        <w:tab/>
      </w:r>
      <w:r w:rsidRPr="00C71486">
        <w:rPr>
          <w:rFonts w:cstheme="minorHAnsi"/>
          <w:u w:val="single"/>
        </w:rPr>
        <w:t>Recording</w:t>
      </w:r>
      <w:r w:rsidRPr="00C71486">
        <w:rPr>
          <w:rFonts w:cstheme="minorHAnsi"/>
        </w:rPr>
        <w:t>.  VBWD shall record this Agreement with the Recorder of the County of Washington, Minnesota. The Owner shall pay a $1</w:t>
      </w:r>
      <w:r w:rsidR="003E3990" w:rsidRPr="00C71486">
        <w:rPr>
          <w:rFonts w:cstheme="minorHAnsi"/>
        </w:rPr>
        <w:t>5</w:t>
      </w:r>
      <w:r w:rsidRPr="00C71486">
        <w:rPr>
          <w:rFonts w:cstheme="minorHAnsi"/>
        </w:rPr>
        <w:t>0.00 processing and filing fee to VBWD upon submission of this Agreement.</w:t>
      </w:r>
    </w:p>
    <w:p w14:paraId="43F169AB" w14:textId="77777777" w:rsidR="00A92BD7" w:rsidRPr="00C71486" w:rsidRDefault="00A92BD7">
      <w:pPr>
        <w:autoSpaceDE w:val="0"/>
        <w:autoSpaceDN w:val="0"/>
        <w:adjustRightInd w:val="0"/>
        <w:spacing w:after="0" w:line="240" w:lineRule="auto"/>
        <w:rPr>
          <w:rFonts w:cstheme="minorHAnsi"/>
        </w:rPr>
      </w:pPr>
    </w:p>
    <w:p w14:paraId="1F6F9453" w14:textId="77777777" w:rsidR="00A92BD7" w:rsidRPr="00C71486" w:rsidRDefault="00A92BD7">
      <w:pPr>
        <w:tabs>
          <w:tab w:val="left" w:pos="720"/>
        </w:tabs>
        <w:autoSpaceDE w:val="0"/>
        <w:autoSpaceDN w:val="0"/>
        <w:adjustRightInd w:val="0"/>
        <w:spacing w:after="0" w:line="240" w:lineRule="auto"/>
        <w:ind w:left="720" w:hanging="720"/>
        <w:rPr>
          <w:rFonts w:cstheme="minorHAnsi"/>
        </w:rPr>
      </w:pPr>
      <w:r w:rsidRPr="00C71486">
        <w:rPr>
          <w:rFonts w:cstheme="minorHAnsi"/>
        </w:rPr>
        <w:t>3.</w:t>
      </w:r>
      <w:r w:rsidRPr="00C71486">
        <w:rPr>
          <w:rFonts w:cstheme="minorHAnsi"/>
        </w:rPr>
        <w:tab/>
      </w:r>
      <w:r w:rsidRPr="00C71486">
        <w:rPr>
          <w:rFonts w:cstheme="minorHAnsi"/>
          <w:u w:val="single"/>
        </w:rPr>
        <w:t>Assessments</w:t>
      </w:r>
      <w:r w:rsidRPr="00C71486">
        <w:rPr>
          <w:rFonts w:cstheme="minorHAnsi"/>
        </w:rPr>
        <w:t>.  The Owner, for itself and respective successors and assigns, hereby waives any statutory right which it may have to contest any assessment for costs hereunder by VBWD.</w:t>
      </w:r>
    </w:p>
    <w:p w14:paraId="1699E768" w14:textId="77777777" w:rsidR="00A92BD7" w:rsidRPr="00C71486" w:rsidRDefault="00A92BD7">
      <w:pPr>
        <w:autoSpaceDE w:val="0"/>
        <w:autoSpaceDN w:val="0"/>
        <w:adjustRightInd w:val="0"/>
        <w:spacing w:after="0" w:line="240" w:lineRule="auto"/>
        <w:rPr>
          <w:rFonts w:cstheme="minorHAnsi"/>
        </w:rPr>
      </w:pPr>
    </w:p>
    <w:p w14:paraId="294F3D8D" w14:textId="77777777" w:rsidR="000C297A" w:rsidRPr="00C71486" w:rsidRDefault="000C297A">
      <w:pPr>
        <w:autoSpaceDE w:val="0"/>
        <w:autoSpaceDN w:val="0"/>
        <w:adjustRightInd w:val="0"/>
        <w:spacing w:after="0" w:line="240" w:lineRule="auto"/>
        <w:rPr>
          <w:rFonts w:cstheme="minorHAnsi"/>
        </w:rPr>
        <w:sectPr w:rsidR="000C297A" w:rsidRPr="00C71486" w:rsidSect="00A92BD7">
          <w:footerReference w:type="default" r:id="rId7"/>
          <w:pgSz w:w="12240" w:h="15840"/>
          <w:pgMar w:top="1440" w:right="1440" w:bottom="1440" w:left="1440" w:header="1440" w:footer="1440" w:gutter="0"/>
          <w:cols w:space="720"/>
        </w:sectPr>
      </w:pPr>
    </w:p>
    <w:p w14:paraId="6FF29922" w14:textId="42DD8400" w:rsidR="009235F0" w:rsidRPr="00C71486" w:rsidRDefault="009235F0">
      <w:pPr>
        <w:widowControl w:val="0"/>
        <w:tabs>
          <w:tab w:val="left" w:pos="720"/>
        </w:tabs>
        <w:spacing w:after="0" w:line="240" w:lineRule="auto"/>
        <w:ind w:left="720" w:right="800" w:hanging="720"/>
        <w:rPr>
          <w:rFonts w:eastAsia="Times New Roman" w:cstheme="minorHAnsi"/>
        </w:rPr>
      </w:pPr>
      <w:r w:rsidRPr="00C71486">
        <w:rPr>
          <w:rFonts w:cstheme="minorHAnsi"/>
        </w:rPr>
        <w:t>4.</w:t>
      </w:r>
      <w:r w:rsidRPr="00C71486">
        <w:rPr>
          <w:rFonts w:cstheme="minorHAnsi"/>
        </w:rPr>
        <w:tab/>
      </w:r>
      <w:proofErr w:type="gramStart"/>
      <w:r w:rsidR="00A92BD7" w:rsidRPr="00C71486">
        <w:rPr>
          <w:rFonts w:cstheme="minorHAnsi"/>
          <w:u w:val="single"/>
        </w:rPr>
        <w:t>Through</w:t>
      </w:r>
      <w:proofErr w:type="gramEnd"/>
      <w:r w:rsidR="00A92BD7" w:rsidRPr="00C71486">
        <w:rPr>
          <w:rFonts w:cstheme="minorHAnsi"/>
          <w:u w:val="single"/>
        </w:rPr>
        <w:t xml:space="preserve"> Permit Close</w:t>
      </w:r>
      <w:r w:rsidRPr="00C71486">
        <w:rPr>
          <w:rFonts w:cstheme="minorHAnsi"/>
          <w:u w:val="single"/>
        </w:rPr>
        <w:t>o</w:t>
      </w:r>
      <w:r w:rsidR="00A92BD7" w:rsidRPr="00C71486">
        <w:rPr>
          <w:rFonts w:cstheme="minorHAnsi"/>
          <w:u w:val="single"/>
        </w:rPr>
        <w:t>ut</w:t>
      </w:r>
      <w:r w:rsidR="00A92BD7" w:rsidRPr="00C71486">
        <w:rPr>
          <w:rFonts w:cstheme="minorHAnsi"/>
        </w:rPr>
        <w:t>.   Until such time as the permit with VBWD for the project is closed out</w:t>
      </w:r>
      <w:r w:rsidRPr="00C71486">
        <w:rPr>
          <w:rFonts w:cstheme="minorHAnsi"/>
        </w:rPr>
        <w:t xml:space="preserve">, the Owner shall </w:t>
      </w:r>
      <w:r w:rsidRPr="00C71486">
        <w:rPr>
          <w:rFonts w:eastAsia="Times New Roman" w:cstheme="minorHAnsi"/>
        </w:rPr>
        <w:t xml:space="preserve">inspect the site and each Facility per the </w:t>
      </w:r>
      <w:proofErr w:type="spellStart"/>
      <w:r w:rsidRPr="00C71486">
        <w:rPr>
          <w:rFonts w:eastAsia="Times New Roman" w:cstheme="minorHAnsi"/>
        </w:rPr>
        <w:t>Stormwater</w:t>
      </w:r>
      <w:proofErr w:type="spellEnd"/>
      <w:r w:rsidRPr="00C71486">
        <w:rPr>
          <w:rFonts w:eastAsia="Times New Roman" w:cstheme="minorHAnsi"/>
        </w:rPr>
        <w:t xml:space="preserve"> Pollution Prevention Plan (as amended).</w:t>
      </w:r>
      <w:r w:rsidR="009348BD" w:rsidRPr="00C71486">
        <w:rPr>
          <w:rFonts w:eastAsia="Times New Roman" w:cstheme="minorHAnsi"/>
        </w:rPr>
        <w:t xml:space="preserve"> </w:t>
      </w:r>
      <w:r w:rsidRPr="00C71486">
        <w:rPr>
          <w:rFonts w:eastAsia="Times New Roman" w:cstheme="minorHAnsi"/>
        </w:rPr>
        <w:t xml:space="preserve">If </w:t>
      </w:r>
      <w:proofErr w:type="spellStart"/>
      <w:r w:rsidRPr="00C71486">
        <w:rPr>
          <w:rFonts w:eastAsia="Times New Roman" w:cstheme="minorHAnsi"/>
        </w:rPr>
        <w:t>Stormwater</w:t>
      </w:r>
      <w:proofErr w:type="spellEnd"/>
      <w:r w:rsidRPr="00C71486">
        <w:rPr>
          <w:rFonts w:eastAsia="Times New Roman" w:cstheme="minorHAnsi"/>
        </w:rPr>
        <w:t xml:space="preserve"> Pollution Prevention Plan is not required for the project, the Owner shall inspect the site and each Facility as necessary to ensure compliance with the VBWD permit.</w:t>
      </w:r>
    </w:p>
    <w:p w14:paraId="48E9AA08" w14:textId="77777777" w:rsidR="009235F0" w:rsidRPr="00C71486" w:rsidRDefault="009235F0">
      <w:pPr>
        <w:numPr>
          <w:ilvl w:val="12"/>
          <w:numId w:val="0"/>
        </w:numPr>
        <w:tabs>
          <w:tab w:val="left" w:pos="720"/>
          <w:tab w:val="left" w:pos="1440"/>
        </w:tabs>
        <w:autoSpaceDE w:val="0"/>
        <w:autoSpaceDN w:val="0"/>
        <w:adjustRightInd w:val="0"/>
        <w:spacing w:after="0" w:line="240" w:lineRule="auto"/>
        <w:ind w:left="1440" w:hanging="1440"/>
        <w:rPr>
          <w:rFonts w:cstheme="minorHAnsi"/>
        </w:rPr>
      </w:pPr>
    </w:p>
    <w:p w14:paraId="2EC97CAB" w14:textId="4B6AEF07" w:rsidR="00304B98" w:rsidRPr="00C71486" w:rsidRDefault="009235F0" w:rsidP="00C71486">
      <w:pPr>
        <w:numPr>
          <w:ilvl w:val="12"/>
          <w:numId w:val="0"/>
        </w:numPr>
        <w:tabs>
          <w:tab w:val="left" w:pos="1080"/>
        </w:tabs>
        <w:autoSpaceDE w:val="0"/>
        <w:autoSpaceDN w:val="0"/>
        <w:adjustRightInd w:val="0"/>
        <w:spacing w:after="0" w:line="240" w:lineRule="auto"/>
        <w:ind w:left="720" w:hanging="720"/>
        <w:rPr>
          <w:rFonts w:cstheme="minorHAnsi"/>
        </w:rPr>
      </w:pPr>
      <w:r w:rsidRPr="00C71486">
        <w:rPr>
          <w:rFonts w:cstheme="minorHAnsi"/>
        </w:rPr>
        <w:t xml:space="preserve">5. </w:t>
      </w:r>
      <w:r w:rsidRPr="00C71486">
        <w:rPr>
          <w:rFonts w:cstheme="minorHAnsi"/>
        </w:rPr>
        <w:tab/>
      </w:r>
      <w:r w:rsidRPr="00C71486">
        <w:rPr>
          <w:rFonts w:cstheme="minorHAnsi"/>
          <w:u w:val="single"/>
        </w:rPr>
        <w:t>Post Constructio</w:t>
      </w:r>
      <w:r w:rsidR="0098730E">
        <w:rPr>
          <w:rFonts w:cstheme="minorHAnsi"/>
          <w:u w:val="single"/>
        </w:rPr>
        <w:t>n and Post VBWD Permit Closeout.</w:t>
      </w:r>
      <w:r w:rsidRPr="00C71486">
        <w:rPr>
          <w:rFonts w:cstheme="minorHAnsi"/>
        </w:rPr>
        <w:t xml:space="preserve"> </w:t>
      </w:r>
      <w:r w:rsidR="00304B98" w:rsidRPr="00C71486">
        <w:rPr>
          <w:rFonts w:cstheme="minorHAnsi"/>
        </w:rPr>
        <w:t>The Owner will maintain and repair each Facility</w:t>
      </w:r>
      <w:r w:rsidR="008D06B3" w:rsidRPr="00C71486">
        <w:rPr>
          <w:rFonts w:cstheme="minorHAnsi"/>
        </w:rPr>
        <w:t xml:space="preserve"> as follows:</w:t>
      </w:r>
    </w:p>
    <w:p w14:paraId="763FC97F" w14:textId="77777777" w:rsidR="00E01538" w:rsidRPr="00C71486" w:rsidRDefault="00E01538" w:rsidP="00C71486">
      <w:pPr>
        <w:numPr>
          <w:ilvl w:val="12"/>
          <w:numId w:val="0"/>
        </w:numPr>
        <w:tabs>
          <w:tab w:val="left" w:pos="1080"/>
        </w:tabs>
        <w:autoSpaceDE w:val="0"/>
        <w:autoSpaceDN w:val="0"/>
        <w:adjustRightInd w:val="0"/>
        <w:spacing w:after="0" w:line="240" w:lineRule="auto"/>
        <w:ind w:left="720" w:hanging="720"/>
        <w:rPr>
          <w:rFonts w:cstheme="minorHAnsi"/>
        </w:rPr>
      </w:pPr>
    </w:p>
    <w:p w14:paraId="02C08A3C" w14:textId="77777777" w:rsidR="00304B98" w:rsidRPr="00C71486" w:rsidRDefault="00304B98" w:rsidP="00C71486">
      <w:pPr>
        <w:pStyle w:val="ListParagraph"/>
        <w:numPr>
          <w:ilvl w:val="0"/>
          <w:numId w:val="4"/>
        </w:numPr>
        <w:tabs>
          <w:tab w:val="left" w:pos="720"/>
          <w:tab w:val="left" w:pos="1440"/>
        </w:tabs>
        <w:autoSpaceDE w:val="0"/>
        <w:autoSpaceDN w:val="0"/>
        <w:adjustRightInd w:val="0"/>
        <w:spacing w:after="0" w:line="240" w:lineRule="auto"/>
        <w:contextualSpacing w:val="0"/>
        <w:rPr>
          <w:rFonts w:cstheme="minorHAnsi"/>
        </w:rPr>
      </w:pPr>
      <w:r w:rsidRPr="00C71486">
        <w:rPr>
          <w:rFonts w:cstheme="minorHAnsi"/>
        </w:rPr>
        <w:t>The integrity and intended function of all Facilities shall</w:t>
      </w:r>
      <w:r w:rsidR="009348BD" w:rsidRPr="00C71486">
        <w:rPr>
          <w:rFonts w:cstheme="minorHAnsi"/>
        </w:rPr>
        <w:t xml:space="preserve"> be preserved. </w:t>
      </w:r>
      <w:r w:rsidRPr="00C71486">
        <w:rPr>
          <w:rFonts w:cstheme="minorHAnsi"/>
        </w:rPr>
        <w:t>If applicable, the maintenance shall be accordan</w:t>
      </w:r>
      <w:r w:rsidR="00EA31FF" w:rsidRPr="00C71486">
        <w:rPr>
          <w:rFonts w:cstheme="minorHAnsi"/>
        </w:rPr>
        <w:t>ce with the manufacturer-specifi</w:t>
      </w:r>
      <w:r w:rsidRPr="00C71486">
        <w:rPr>
          <w:rFonts w:cstheme="minorHAnsi"/>
        </w:rPr>
        <w:t xml:space="preserve">ed maintenance. </w:t>
      </w:r>
    </w:p>
    <w:p w14:paraId="1AE5911F" w14:textId="77777777" w:rsidR="00E01538" w:rsidRPr="00C71486" w:rsidRDefault="00E01538" w:rsidP="00C71486">
      <w:pPr>
        <w:pStyle w:val="ListParagraph"/>
        <w:tabs>
          <w:tab w:val="left" w:pos="720"/>
          <w:tab w:val="left" w:pos="1440"/>
        </w:tabs>
        <w:autoSpaceDE w:val="0"/>
        <w:autoSpaceDN w:val="0"/>
        <w:adjustRightInd w:val="0"/>
        <w:spacing w:after="0" w:line="240" w:lineRule="auto"/>
        <w:ind w:left="1800"/>
        <w:contextualSpacing w:val="0"/>
        <w:rPr>
          <w:rFonts w:cstheme="minorHAnsi"/>
        </w:rPr>
      </w:pPr>
    </w:p>
    <w:p w14:paraId="2F83D8AB" w14:textId="6060C025" w:rsidR="00304B98" w:rsidRPr="00C71486" w:rsidRDefault="00304B98" w:rsidP="00C71486">
      <w:pPr>
        <w:pStyle w:val="ListParagraph"/>
        <w:numPr>
          <w:ilvl w:val="0"/>
          <w:numId w:val="4"/>
        </w:numPr>
        <w:tabs>
          <w:tab w:val="left" w:pos="720"/>
          <w:tab w:val="left" w:pos="1440"/>
        </w:tabs>
        <w:autoSpaceDE w:val="0"/>
        <w:autoSpaceDN w:val="0"/>
        <w:adjustRightInd w:val="0"/>
        <w:spacing w:after="0" w:line="240" w:lineRule="auto"/>
        <w:contextualSpacing w:val="0"/>
        <w:rPr>
          <w:rFonts w:cstheme="minorHAnsi"/>
        </w:rPr>
      </w:pPr>
      <w:r w:rsidRPr="00C71486">
        <w:rPr>
          <w:rFonts w:cstheme="minorHAnsi"/>
        </w:rPr>
        <w:t>In the case of</w:t>
      </w:r>
      <w:r w:rsidR="0087085C" w:rsidRPr="00C71486">
        <w:rPr>
          <w:rFonts w:cstheme="minorHAnsi"/>
        </w:rPr>
        <w:t xml:space="preserve"> hydraulic</w:t>
      </w:r>
      <w:r w:rsidRPr="00C71486">
        <w:rPr>
          <w:rFonts w:cstheme="minorHAnsi"/>
        </w:rPr>
        <w:t xml:space="preserve"> conveyances and other structures, the hydraulic capacity shall be preserved.</w:t>
      </w:r>
    </w:p>
    <w:p w14:paraId="4C7E9915" w14:textId="77777777" w:rsidR="00E01538" w:rsidRPr="00C71486" w:rsidRDefault="00E01538" w:rsidP="00C71486">
      <w:pPr>
        <w:pStyle w:val="ListParagraph"/>
        <w:tabs>
          <w:tab w:val="left" w:pos="720"/>
          <w:tab w:val="left" w:pos="1440"/>
        </w:tabs>
        <w:autoSpaceDE w:val="0"/>
        <w:autoSpaceDN w:val="0"/>
        <w:adjustRightInd w:val="0"/>
        <w:spacing w:after="0" w:line="240" w:lineRule="auto"/>
        <w:ind w:left="1800"/>
        <w:contextualSpacing w:val="0"/>
        <w:rPr>
          <w:rFonts w:cstheme="minorHAnsi"/>
        </w:rPr>
      </w:pPr>
    </w:p>
    <w:p w14:paraId="701BECCA" w14:textId="73FD0390" w:rsidR="00304B98" w:rsidRPr="00C71486" w:rsidRDefault="00304B98" w:rsidP="00C71486">
      <w:pPr>
        <w:pStyle w:val="ListParagraph"/>
        <w:numPr>
          <w:ilvl w:val="0"/>
          <w:numId w:val="4"/>
        </w:numPr>
        <w:tabs>
          <w:tab w:val="left" w:pos="720"/>
          <w:tab w:val="left" w:pos="1440"/>
        </w:tabs>
        <w:autoSpaceDE w:val="0"/>
        <w:autoSpaceDN w:val="0"/>
        <w:adjustRightInd w:val="0"/>
        <w:spacing w:after="0" w:line="240" w:lineRule="auto"/>
        <w:contextualSpacing w:val="0"/>
        <w:rPr>
          <w:rFonts w:cstheme="minorHAnsi"/>
        </w:rPr>
      </w:pPr>
      <w:r w:rsidRPr="00C71486">
        <w:rPr>
          <w:rFonts w:cstheme="minorHAnsi"/>
        </w:rPr>
        <w:t xml:space="preserve">In the case of Facilities relying on soils and vegetation for </w:t>
      </w:r>
      <w:proofErr w:type="spellStart"/>
      <w:r w:rsidRPr="00C71486">
        <w:rPr>
          <w:rFonts w:cstheme="minorHAnsi"/>
        </w:rPr>
        <w:t>stormwater</w:t>
      </w:r>
      <w:proofErr w:type="spellEnd"/>
      <w:r w:rsidRPr="00C71486">
        <w:rPr>
          <w:rFonts w:cstheme="minorHAnsi"/>
        </w:rPr>
        <w:t xml:space="preserve"> management, the soil permeability shall remain permeable and the vegetation shall remain healthy.</w:t>
      </w:r>
    </w:p>
    <w:p w14:paraId="7DBECA47" w14:textId="77777777" w:rsidR="00E01538" w:rsidRPr="00C71486" w:rsidRDefault="00E01538" w:rsidP="00C71486">
      <w:pPr>
        <w:pStyle w:val="ListParagraph"/>
        <w:tabs>
          <w:tab w:val="left" w:pos="720"/>
          <w:tab w:val="left" w:pos="1440"/>
        </w:tabs>
        <w:autoSpaceDE w:val="0"/>
        <w:autoSpaceDN w:val="0"/>
        <w:adjustRightInd w:val="0"/>
        <w:spacing w:after="0" w:line="240" w:lineRule="auto"/>
        <w:ind w:left="1800"/>
        <w:contextualSpacing w:val="0"/>
        <w:rPr>
          <w:rFonts w:cstheme="minorHAnsi"/>
          <w:u w:val="single"/>
        </w:rPr>
      </w:pPr>
    </w:p>
    <w:p w14:paraId="7A57FBF6" w14:textId="0513917D" w:rsidR="00EA31FF" w:rsidRPr="00C71486" w:rsidRDefault="00A92BD7" w:rsidP="00C71486">
      <w:pPr>
        <w:pStyle w:val="ListParagraph"/>
        <w:numPr>
          <w:ilvl w:val="0"/>
          <w:numId w:val="4"/>
        </w:numPr>
        <w:tabs>
          <w:tab w:val="left" w:pos="720"/>
          <w:tab w:val="left" w:pos="1440"/>
        </w:tabs>
        <w:autoSpaceDE w:val="0"/>
        <w:autoSpaceDN w:val="0"/>
        <w:adjustRightInd w:val="0"/>
        <w:spacing w:after="0" w:line="240" w:lineRule="auto"/>
        <w:contextualSpacing w:val="0"/>
        <w:rPr>
          <w:rFonts w:cstheme="minorHAnsi"/>
          <w:u w:val="single"/>
        </w:rPr>
      </w:pPr>
      <w:r w:rsidRPr="00C71486">
        <w:rPr>
          <w:rFonts w:cstheme="minorHAnsi"/>
        </w:rPr>
        <w:t xml:space="preserve">If necessary, Owner shall undertake at its expense periodic dredging or removal of silt buildup and other deposited materials within the Facility to maintain its treatment capacity and proper operation, as established in the construction plans.  </w:t>
      </w:r>
    </w:p>
    <w:p w14:paraId="41FDCCF8" w14:textId="77777777" w:rsidR="00E01538" w:rsidRPr="00C71486" w:rsidRDefault="00E01538" w:rsidP="00C71486">
      <w:pPr>
        <w:pStyle w:val="ListParagraph"/>
        <w:tabs>
          <w:tab w:val="left" w:pos="720"/>
          <w:tab w:val="left" w:pos="1440"/>
        </w:tabs>
        <w:autoSpaceDE w:val="0"/>
        <w:autoSpaceDN w:val="0"/>
        <w:adjustRightInd w:val="0"/>
        <w:spacing w:after="0" w:line="240" w:lineRule="auto"/>
        <w:ind w:left="1800"/>
        <w:contextualSpacing w:val="0"/>
        <w:rPr>
          <w:rFonts w:cstheme="minorHAnsi"/>
          <w:u w:val="single"/>
        </w:rPr>
      </w:pPr>
    </w:p>
    <w:p w14:paraId="1C6A12DE" w14:textId="5AC1167D" w:rsidR="00EA31FF" w:rsidRPr="00C71486" w:rsidRDefault="00EA31FF" w:rsidP="00C71486">
      <w:pPr>
        <w:pStyle w:val="ListParagraph"/>
        <w:numPr>
          <w:ilvl w:val="0"/>
          <w:numId w:val="4"/>
        </w:numPr>
        <w:tabs>
          <w:tab w:val="left" w:pos="720"/>
          <w:tab w:val="left" w:pos="1440"/>
        </w:tabs>
        <w:autoSpaceDE w:val="0"/>
        <w:autoSpaceDN w:val="0"/>
        <w:adjustRightInd w:val="0"/>
        <w:spacing w:after="0" w:line="240" w:lineRule="auto"/>
        <w:contextualSpacing w:val="0"/>
        <w:rPr>
          <w:rFonts w:cstheme="minorHAnsi"/>
          <w:u w:val="single"/>
        </w:rPr>
      </w:pPr>
      <w:r w:rsidRPr="00C71486">
        <w:rPr>
          <w:rFonts w:cstheme="minorHAnsi"/>
        </w:rPr>
        <w:t xml:space="preserve">Owner will </w:t>
      </w:r>
      <w:r w:rsidR="00306CC2" w:rsidRPr="00C71486">
        <w:rPr>
          <w:rFonts w:cstheme="minorHAnsi"/>
        </w:rPr>
        <w:t xml:space="preserve">annually </w:t>
      </w:r>
      <w:r w:rsidRPr="00C71486">
        <w:rPr>
          <w:rFonts w:cstheme="minorHAnsi"/>
        </w:rPr>
        <w:t xml:space="preserve">inform the VBWD of Facility conditions, </w:t>
      </w:r>
      <w:r w:rsidR="00E01538" w:rsidRPr="00C71486">
        <w:rPr>
          <w:rFonts w:cstheme="minorHAnsi"/>
        </w:rPr>
        <w:t>actions taken</w:t>
      </w:r>
      <w:r w:rsidRPr="00C71486">
        <w:rPr>
          <w:rFonts w:cstheme="minorHAnsi"/>
        </w:rPr>
        <w:t xml:space="preserve"> and dates of </w:t>
      </w:r>
      <w:r w:rsidR="00E01538" w:rsidRPr="00C71486">
        <w:rPr>
          <w:rFonts w:cstheme="minorHAnsi"/>
        </w:rPr>
        <w:t xml:space="preserve">the </w:t>
      </w:r>
      <w:r w:rsidRPr="00C71486">
        <w:rPr>
          <w:rFonts w:cstheme="minorHAnsi"/>
        </w:rPr>
        <w:t xml:space="preserve">actions, </w:t>
      </w:r>
      <w:r w:rsidR="00E01538" w:rsidRPr="00C71486">
        <w:rPr>
          <w:rFonts w:cstheme="minorHAnsi"/>
        </w:rPr>
        <w:t xml:space="preserve">and </w:t>
      </w:r>
      <w:r w:rsidRPr="00C71486">
        <w:rPr>
          <w:rFonts w:cstheme="minorHAnsi"/>
        </w:rPr>
        <w:t>repair or maintenance</w:t>
      </w:r>
      <w:r w:rsidR="00E01538" w:rsidRPr="00C71486">
        <w:rPr>
          <w:rFonts w:cstheme="minorHAnsi"/>
        </w:rPr>
        <w:t xml:space="preserve"> needs</w:t>
      </w:r>
      <w:r w:rsidRPr="00C71486">
        <w:rPr>
          <w:rFonts w:cstheme="minorHAnsi"/>
        </w:rPr>
        <w:t>.</w:t>
      </w:r>
    </w:p>
    <w:p w14:paraId="4BDD0EF0" w14:textId="77777777" w:rsidR="00E01538" w:rsidRPr="00C71486" w:rsidRDefault="00E01538" w:rsidP="00C71486">
      <w:pPr>
        <w:pStyle w:val="ListParagraph"/>
        <w:tabs>
          <w:tab w:val="left" w:pos="720"/>
          <w:tab w:val="left" w:pos="1440"/>
        </w:tabs>
        <w:autoSpaceDE w:val="0"/>
        <w:autoSpaceDN w:val="0"/>
        <w:adjustRightInd w:val="0"/>
        <w:spacing w:after="0" w:line="240" w:lineRule="auto"/>
        <w:ind w:left="1800"/>
        <w:contextualSpacing w:val="0"/>
        <w:rPr>
          <w:rFonts w:cstheme="minorHAnsi"/>
          <w:u w:val="single"/>
        </w:rPr>
      </w:pPr>
    </w:p>
    <w:p w14:paraId="703963C6" w14:textId="1F61D50B" w:rsidR="008D06B3" w:rsidRPr="00C71486" w:rsidRDefault="00306CC2" w:rsidP="00C71486">
      <w:pPr>
        <w:pStyle w:val="ListParagraph"/>
        <w:numPr>
          <w:ilvl w:val="0"/>
          <w:numId w:val="4"/>
        </w:numPr>
        <w:tabs>
          <w:tab w:val="left" w:pos="720"/>
          <w:tab w:val="left" w:pos="1440"/>
        </w:tabs>
        <w:autoSpaceDE w:val="0"/>
        <w:autoSpaceDN w:val="0"/>
        <w:adjustRightInd w:val="0"/>
        <w:spacing w:after="0" w:line="240" w:lineRule="auto"/>
        <w:contextualSpacing w:val="0"/>
        <w:rPr>
          <w:rFonts w:cstheme="minorHAnsi"/>
          <w:u w:val="single"/>
        </w:rPr>
      </w:pPr>
      <w:r w:rsidRPr="00C71486">
        <w:rPr>
          <w:rFonts w:cstheme="minorHAnsi"/>
        </w:rPr>
        <w:t xml:space="preserve">VBWD may annually inspect the Facility to ensure that it meets the minimum maintenance standards outlined above.  </w:t>
      </w:r>
    </w:p>
    <w:p w14:paraId="54B6F153" w14:textId="77777777" w:rsidR="00E01538" w:rsidRPr="00C71486" w:rsidRDefault="00E01538" w:rsidP="00C71486">
      <w:pPr>
        <w:tabs>
          <w:tab w:val="left" w:pos="720"/>
          <w:tab w:val="left" w:pos="1440"/>
        </w:tabs>
        <w:autoSpaceDE w:val="0"/>
        <w:autoSpaceDN w:val="0"/>
        <w:adjustRightInd w:val="0"/>
        <w:spacing w:after="0" w:line="240" w:lineRule="auto"/>
        <w:rPr>
          <w:rFonts w:cstheme="minorHAnsi"/>
          <w:u w:val="single"/>
        </w:rPr>
      </w:pPr>
    </w:p>
    <w:p w14:paraId="1D065B6F" w14:textId="775AA54D" w:rsidR="00E01538" w:rsidRPr="00C71486" w:rsidRDefault="00A92BD7">
      <w:pPr>
        <w:pStyle w:val="ListParagraph"/>
        <w:numPr>
          <w:ilvl w:val="0"/>
          <w:numId w:val="4"/>
        </w:numPr>
        <w:rPr>
          <w:rFonts w:cstheme="minorHAnsi"/>
        </w:rPr>
      </w:pPr>
      <w:r w:rsidRPr="00C71486">
        <w:rPr>
          <w:rFonts w:cstheme="minorHAnsi"/>
        </w:rPr>
        <w:t xml:space="preserve">Any maintenance needs </w:t>
      </w:r>
      <w:r w:rsidR="008D06B3" w:rsidRPr="00C71486">
        <w:rPr>
          <w:rFonts w:cstheme="minorHAnsi"/>
        </w:rPr>
        <w:t>noted during a VBWD inspection</w:t>
      </w:r>
      <w:r w:rsidRPr="00C71486">
        <w:rPr>
          <w:rFonts w:cstheme="minorHAnsi"/>
        </w:rPr>
        <w:t xml:space="preserve"> shall</w:t>
      </w:r>
      <w:r w:rsidR="00306CC2" w:rsidRPr="00C71486">
        <w:rPr>
          <w:rFonts w:cstheme="minorHAnsi"/>
        </w:rPr>
        <w:t xml:space="preserve"> be conveyed to the Owner in </w:t>
      </w:r>
      <w:r w:rsidR="008D06B3" w:rsidRPr="00C71486">
        <w:rPr>
          <w:rFonts w:cstheme="minorHAnsi"/>
        </w:rPr>
        <w:t>a Notice of Maintenance Inspection Improvement Requirements mailed</w:t>
      </w:r>
      <w:r w:rsidR="00055C6B" w:rsidRPr="00C71486">
        <w:rPr>
          <w:rFonts w:cstheme="minorHAnsi"/>
        </w:rPr>
        <w:t xml:space="preserve"> to Owner’s last known address</w:t>
      </w:r>
      <w:r w:rsidR="00306CC2" w:rsidRPr="00C71486">
        <w:rPr>
          <w:rFonts w:cstheme="minorHAnsi"/>
        </w:rPr>
        <w:t>, and shall be implemented</w:t>
      </w:r>
      <w:r w:rsidRPr="00C71486">
        <w:rPr>
          <w:rFonts w:cstheme="minorHAnsi"/>
        </w:rPr>
        <w:t xml:space="preserve"> within </w:t>
      </w:r>
      <w:r w:rsidR="00E01538" w:rsidRPr="00C71486">
        <w:rPr>
          <w:rFonts w:cstheme="minorHAnsi"/>
        </w:rPr>
        <w:t>sixty (6</w:t>
      </w:r>
      <w:r w:rsidRPr="00C71486">
        <w:rPr>
          <w:rFonts w:cstheme="minorHAnsi"/>
        </w:rPr>
        <w:t>0</w:t>
      </w:r>
      <w:r w:rsidR="00E01538" w:rsidRPr="00C71486">
        <w:rPr>
          <w:rFonts w:cstheme="minorHAnsi"/>
        </w:rPr>
        <w:t>)</w:t>
      </w:r>
      <w:r w:rsidRPr="00C71486">
        <w:rPr>
          <w:rFonts w:cstheme="minorHAnsi"/>
        </w:rPr>
        <w:t xml:space="preserve"> days of the</w:t>
      </w:r>
      <w:r w:rsidR="00306CC2" w:rsidRPr="00C71486">
        <w:rPr>
          <w:rFonts w:cstheme="minorHAnsi"/>
        </w:rPr>
        <w:t xml:space="preserve"> </w:t>
      </w:r>
      <w:r w:rsidR="008D06B3" w:rsidRPr="00C71486">
        <w:rPr>
          <w:rFonts w:cstheme="minorHAnsi"/>
        </w:rPr>
        <w:t>date of mailing of the Notice</w:t>
      </w:r>
      <w:r w:rsidRPr="00C71486">
        <w:rPr>
          <w:rFonts w:cstheme="minorHAnsi"/>
        </w:rPr>
        <w:t>.</w:t>
      </w:r>
      <w:r w:rsidR="00306CC2" w:rsidRPr="00C71486">
        <w:rPr>
          <w:rFonts w:cstheme="minorHAnsi"/>
        </w:rPr>
        <w:t xml:space="preserve"> </w:t>
      </w:r>
      <w:r w:rsidRPr="00C71486">
        <w:rPr>
          <w:rFonts w:cstheme="minorHAnsi"/>
        </w:rPr>
        <w:t xml:space="preserve">The Owner shall be solely responsible for the maintenance of the </w:t>
      </w:r>
      <w:r w:rsidR="00EA31FF" w:rsidRPr="00C71486">
        <w:rPr>
          <w:rFonts w:cstheme="minorHAnsi"/>
        </w:rPr>
        <w:t>F</w:t>
      </w:r>
      <w:r w:rsidRPr="00C71486">
        <w:rPr>
          <w:rFonts w:cstheme="minorHAnsi"/>
        </w:rPr>
        <w:t xml:space="preserve">acility, and shall bear all costs of such maintenance.  </w:t>
      </w:r>
    </w:p>
    <w:p w14:paraId="322D40A9" w14:textId="77777777" w:rsidR="00E01538" w:rsidRPr="00C71486" w:rsidRDefault="00E01538" w:rsidP="00C71486">
      <w:pPr>
        <w:pStyle w:val="ListParagraph"/>
        <w:rPr>
          <w:rFonts w:cstheme="minorHAnsi"/>
        </w:rPr>
      </w:pPr>
    </w:p>
    <w:p w14:paraId="5D3E84EA" w14:textId="73053A7D" w:rsidR="00E01538" w:rsidRPr="00C71486" w:rsidRDefault="00A92BD7">
      <w:pPr>
        <w:pStyle w:val="ListParagraph"/>
        <w:numPr>
          <w:ilvl w:val="0"/>
          <w:numId w:val="4"/>
        </w:numPr>
        <w:rPr>
          <w:rFonts w:cstheme="minorHAnsi"/>
        </w:rPr>
      </w:pPr>
      <w:r w:rsidRPr="00C71486">
        <w:rPr>
          <w:rFonts w:cstheme="minorHAnsi"/>
        </w:rPr>
        <w:t>If the Owner does not undertake the necessary maintenance</w:t>
      </w:r>
      <w:r w:rsidR="00EA31FF" w:rsidRPr="00C71486">
        <w:rPr>
          <w:rFonts w:cstheme="minorHAnsi"/>
        </w:rPr>
        <w:t>, the VBWD may give</w:t>
      </w:r>
      <w:r w:rsidRPr="00C71486">
        <w:rPr>
          <w:rFonts w:cstheme="minorHAnsi"/>
        </w:rPr>
        <w:t xml:space="preserve"> </w:t>
      </w:r>
      <w:r w:rsidR="00EA31FF" w:rsidRPr="00C71486">
        <w:rPr>
          <w:rFonts w:cstheme="minorHAnsi"/>
        </w:rPr>
        <w:t>notice to the Owner</w:t>
      </w:r>
      <w:r w:rsidR="00055C6B" w:rsidRPr="00C71486">
        <w:rPr>
          <w:rFonts w:cstheme="minorHAnsi"/>
        </w:rPr>
        <w:t xml:space="preserve"> by mailing a Notice of Deficiency to the Owner’s last known address,</w:t>
      </w:r>
      <w:r w:rsidR="00EA31FF" w:rsidRPr="00C71486">
        <w:rPr>
          <w:rFonts w:cstheme="minorHAnsi"/>
        </w:rPr>
        <w:t xml:space="preserve"> detailing the deficiency. If the deficiency has not been corrected within </w:t>
      </w:r>
      <w:r w:rsidR="00EA31FF" w:rsidRPr="00C71486">
        <w:rPr>
          <w:rFonts w:cstheme="minorHAnsi"/>
        </w:rPr>
        <w:lastRenderedPageBreak/>
        <w:t xml:space="preserve">sixty (60) days after </w:t>
      </w:r>
      <w:r w:rsidR="00055C6B" w:rsidRPr="00C71486">
        <w:rPr>
          <w:rFonts w:cstheme="minorHAnsi"/>
        </w:rPr>
        <w:t>mailing</w:t>
      </w:r>
      <w:r w:rsidR="00EA31FF" w:rsidRPr="00C71486">
        <w:rPr>
          <w:rFonts w:cstheme="minorHAnsi"/>
        </w:rPr>
        <w:t xml:space="preserve"> of</w:t>
      </w:r>
      <w:r w:rsidR="00055C6B" w:rsidRPr="00C71486">
        <w:rPr>
          <w:rFonts w:cstheme="minorHAnsi"/>
        </w:rPr>
        <w:t xml:space="preserve"> the</w:t>
      </w:r>
      <w:r w:rsidR="00EA31FF" w:rsidRPr="00C71486">
        <w:rPr>
          <w:rFonts w:cstheme="minorHAnsi"/>
        </w:rPr>
        <w:t xml:space="preserve"> notice, or Owner has not made arrangements deemed adequate by the VBWD for the deficiency to be corrected</w:t>
      </w:r>
      <w:r w:rsidR="0020102F">
        <w:rPr>
          <w:rFonts w:cstheme="minorHAnsi"/>
        </w:rPr>
        <w:t xml:space="preserve"> </w:t>
      </w:r>
      <w:r w:rsidR="0020102F" w:rsidRPr="00C71486">
        <w:rPr>
          <w:rFonts w:cstheme="minorHAnsi"/>
        </w:rPr>
        <w:t>within that period</w:t>
      </w:r>
      <w:r w:rsidR="00EA31FF" w:rsidRPr="00C71486">
        <w:rPr>
          <w:rFonts w:cstheme="minorHAnsi"/>
        </w:rPr>
        <w:t xml:space="preserve">, then the VBWD upon five (5) days’ notice may correct the deficiency, and may have access to the property during reasonable times for that purpose. </w:t>
      </w:r>
      <w:r w:rsidR="009348BD" w:rsidRPr="00C71486">
        <w:rPr>
          <w:rFonts w:cstheme="minorHAnsi"/>
        </w:rPr>
        <w:t xml:space="preserve">The </w:t>
      </w:r>
      <w:r w:rsidRPr="00C71486">
        <w:rPr>
          <w:rFonts w:cstheme="minorHAnsi"/>
        </w:rPr>
        <w:t>VBWD may contract such maintenance</w:t>
      </w:r>
      <w:r w:rsidR="00474A72">
        <w:rPr>
          <w:rFonts w:cstheme="minorHAnsi"/>
        </w:rPr>
        <w:t>,</w:t>
      </w:r>
      <w:r w:rsidRPr="00C71486">
        <w:rPr>
          <w:rFonts w:cstheme="minorHAnsi"/>
        </w:rPr>
        <w:t xml:space="preserve"> </w:t>
      </w:r>
      <w:r w:rsidR="009348BD" w:rsidRPr="00C71486">
        <w:rPr>
          <w:rFonts w:cstheme="minorHAnsi"/>
        </w:rPr>
        <w:t>and</w:t>
      </w:r>
      <w:r w:rsidRPr="00C71486">
        <w:rPr>
          <w:rFonts w:cstheme="minorHAnsi"/>
        </w:rPr>
        <w:t xml:space="preserve"> the costs incurred by VBWD for contracting such maintenance</w:t>
      </w:r>
      <w:r w:rsidR="009348BD" w:rsidRPr="00C71486">
        <w:rPr>
          <w:rFonts w:cstheme="minorHAnsi"/>
        </w:rPr>
        <w:t>, including but not limited to reasonable administrative, consultant, and attorney fees,</w:t>
      </w:r>
      <w:r w:rsidRPr="00C71486">
        <w:rPr>
          <w:rFonts w:cstheme="minorHAnsi"/>
        </w:rPr>
        <w:t xml:space="preserve"> shall be reimbursed to VBWD by the Owner.</w:t>
      </w:r>
      <w:r w:rsidR="0020102F">
        <w:rPr>
          <w:rFonts w:cstheme="minorHAnsi"/>
        </w:rPr>
        <w:t xml:space="preserve"> </w:t>
      </w:r>
    </w:p>
    <w:p w14:paraId="1DAAAFEE" w14:textId="77777777" w:rsidR="009348BD" w:rsidRPr="00C71486" w:rsidRDefault="009348BD" w:rsidP="00C71486">
      <w:pPr>
        <w:pStyle w:val="ListParagraph"/>
        <w:spacing w:after="0" w:line="240" w:lineRule="auto"/>
        <w:ind w:left="1800"/>
        <w:contextualSpacing w:val="0"/>
        <w:rPr>
          <w:rFonts w:cstheme="minorHAnsi"/>
        </w:rPr>
      </w:pPr>
    </w:p>
    <w:p w14:paraId="6EEC687C" w14:textId="0001D928" w:rsidR="00055C6B" w:rsidRPr="00C71486" w:rsidRDefault="00A92BD7">
      <w:pPr>
        <w:numPr>
          <w:ilvl w:val="12"/>
          <w:numId w:val="0"/>
        </w:numPr>
        <w:tabs>
          <w:tab w:val="left" w:pos="720"/>
        </w:tabs>
        <w:autoSpaceDE w:val="0"/>
        <w:autoSpaceDN w:val="0"/>
        <w:adjustRightInd w:val="0"/>
        <w:spacing w:after="0" w:line="240" w:lineRule="auto"/>
        <w:ind w:left="720" w:hanging="720"/>
        <w:rPr>
          <w:rFonts w:cstheme="minorHAnsi"/>
        </w:rPr>
      </w:pPr>
      <w:r w:rsidRPr="00C71486">
        <w:rPr>
          <w:rFonts w:cstheme="minorHAnsi"/>
        </w:rPr>
        <w:t>6.</w:t>
      </w:r>
      <w:r w:rsidRPr="00C71486">
        <w:rPr>
          <w:rFonts w:cstheme="minorHAnsi"/>
        </w:rPr>
        <w:tab/>
      </w:r>
      <w:r w:rsidR="00055C6B" w:rsidRPr="00C71486">
        <w:rPr>
          <w:rFonts w:cstheme="minorHAnsi"/>
          <w:u w:val="single"/>
        </w:rPr>
        <w:t>Covenants to Run with the Property</w:t>
      </w:r>
      <w:r w:rsidR="00055C6B" w:rsidRPr="00C71486">
        <w:rPr>
          <w:rFonts w:cstheme="minorHAnsi"/>
        </w:rPr>
        <w:t>.  The parties hereto agree that the covenants and obligations contained herein shall run with the Property, and further declare that the Property will be owned, used, occupied, and conveyed subject to the covenants and obligations set forth herein, all of which are binding on all persons owning or acquiring any right, title or interest in the Property and their respective heirs, successors, personal representatives and assigns.</w:t>
      </w:r>
    </w:p>
    <w:p w14:paraId="61F4783F" w14:textId="77777777" w:rsidR="00055C6B" w:rsidRPr="00C71486" w:rsidRDefault="00055C6B">
      <w:pPr>
        <w:numPr>
          <w:ilvl w:val="12"/>
          <w:numId w:val="0"/>
        </w:numPr>
        <w:tabs>
          <w:tab w:val="left" w:pos="720"/>
        </w:tabs>
        <w:autoSpaceDE w:val="0"/>
        <w:autoSpaceDN w:val="0"/>
        <w:adjustRightInd w:val="0"/>
        <w:spacing w:after="0" w:line="240" w:lineRule="auto"/>
        <w:ind w:left="720" w:hanging="720"/>
        <w:rPr>
          <w:rFonts w:cstheme="minorHAnsi"/>
        </w:rPr>
      </w:pPr>
    </w:p>
    <w:p w14:paraId="13A9CE45"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p>
    <w:p w14:paraId="745AF512" w14:textId="77777777" w:rsidR="00A92BD7" w:rsidRPr="00C71486" w:rsidRDefault="00A92BD7" w:rsidP="00C71486">
      <w:pPr>
        <w:numPr>
          <w:ilvl w:val="12"/>
          <w:numId w:val="0"/>
        </w:numPr>
        <w:autoSpaceDE w:val="0"/>
        <w:autoSpaceDN w:val="0"/>
        <w:adjustRightInd w:val="0"/>
        <w:spacing w:after="0" w:line="240" w:lineRule="auto"/>
        <w:ind w:firstLine="720"/>
        <w:rPr>
          <w:rFonts w:cstheme="minorHAnsi"/>
        </w:rPr>
      </w:pPr>
      <w:r w:rsidRPr="00C71486">
        <w:rPr>
          <w:rFonts w:cstheme="minorHAnsi"/>
        </w:rPr>
        <w:t>IN WITNESS WHEREOF, the parties hereto have caused this document to be executed as of the day and year first above written.</w:t>
      </w:r>
    </w:p>
    <w:p w14:paraId="6078A2BB" w14:textId="77777777" w:rsidR="00A92BD7" w:rsidRPr="00C71486" w:rsidRDefault="00A92BD7">
      <w:pPr>
        <w:numPr>
          <w:ilvl w:val="12"/>
          <w:numId w:val="0"/>
        </w:numPr>
        <w:autoSpaceDE w:val="0"/>
        <w:autoSpaceDN w:val="0"/>
        <w:adjustRightInd w:val="0"/>
        <w:spacing w:after="0" w:line="240" w:lineRule="auto"/>
        <w:rPr>
          <w:rFonts w:cstheme="minorHAnsi"/>
        </w:rPr>
      </w:pPr>
    </w:p>
    <w:p w14:paraId="0F07CF0E"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t>VALLEY BRANCH WATERSHED DISTRICT</w:t>
      </w:r>
    </w:p>
    <w:p w14:paraId="399F0DE0" w14:textId="77777777" w:rsidR="00A92BD7" w:rsidRPr="00C71486" w:rsidRDefault="00A92BD7">
      <w:pPr>
        <w:numPr>
          <w:ilvl w:val="12"/>
          <w:numId w:val="0"/>
        </w:numPr>
        <w:autoSpaceDE w:val="0"/>
        <w:autoSpaceDN w:val="0"/>
        <w:adjustRightInd w:val="0"/>
        <w:spacing w:after="0" w:line="240" w:lineRule="auto"/>
        <w:rPr>
          <w:rFonts w:cstheme="minorHAnsi"/>
        </w:rPr>
      </w:pPr>
    </w:p>
    <w:p w14:paraId="25E41049" w14:textId="77777777" w:rsidR="00A92BD7" w:rsidRPr="00C71486" w:rsidRDefault="00A92BD7">
      <w:pPr>
        <w:numPr>
          <w:ilvl w:val="12"/>
          <w:numId w:val="0"/>
        </w:numPr>
        <w:autoSpaceDE w:val="0"/>
        <w:autoSpaceDN w:val="0"/>
        <w:adjustRightInd w:val="0"/>
        <w:spacing w:after="0" w:line="240" w:lineRule="auto"/>
        <w:rPr>
          <w:rFonts w:cstheme="minorHAnsi"/>
        </w:rPr>
      </w:pPr>
    </w:p>
    <w:p w14:paraId="3951860E"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t>By_________________________________</w:t>
      </w:r>
    </w:p>
    <w:p w14:paraId="07909025"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proofErr w:type="gramStart"/>
      <w:r w:rsidRPr="00C71486">
        <w:rPr>
          <w:rFonts w:cstheme="minorHAnsi"/>
        </w:rPr>
        <w:t>Its</w:t>
      </w:r>
      <w:proofErr w:type="gramEnd"/>
      <w:r w:rsidRPr="00C71486">
        <w:rPr>
          <w:rFonts w:cstheme="minorHAnsi"/>
        </w:rPr>
        <w:t xml:space="preserve"> President</w:t>
      </w:r>
    </w:p>
    <w:p w14:paraId="4FF692BD" w14:textId="77777777" w:rsidR="00A92BD7" w:rsidRPr="00C71486" w:rsidRDefault="00A92BD7">
      <w:pPr>
        <w:numPr>
          <w:ilvl w:val="12"/>
          <w:numId w:val="0"/>
        </w:numPr>
        <w:autoSpaceDE w:val="0"/>
        <w:autoSpaceDN w:val="0"/>
        <w:adjustRightInd w:val="0"/>
        <w:spacing w:after="0" w:line="240" w:lineRule="auto"/>
        <w:rPr>
          <w:rFonts w:cstheme="minorHAnsi"/>
        </w:rPr>
      </w:pPr>
    </w:p>
    <w:p w14:paraId="41683873"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t>By_________________________________</w:t>
      </w:r>
    </w:p>
    <w:p w14:paraId="564A5ACF"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proofErr w:type="gramStart"/>
      <w:r w:rsidRPr="00C71486">
        <w:rPr>
          <w:rFonts w:cstheme="minorHAnsi"/>
        </w:rPr>
        <w:t>Its</w:t>
      </w:r>
      <w:proofErr w:type="gramEnd"/>
      <w:r w:rsidRPr="00C71486">
        <w:rPr>
          <w:rFonts w:cstheme="minorHAnsi"/>
        </w:rPr>
        <w:t xml:space="preserve"> Secretary</w:t>
      </w:r>
    </w:p>
    <w:p w14:paraId="7D8A9887" w14:textId="77777777" w:rsidR="00A92BD7" w:rsidRPr="00C71486" w:rsidRDefault="00A92BD7">
      <w:pPr>
        <w:numPr>
          <w:ilvl w:val="12"/>
          <w:numId w:val="0"/>
        </w:numPr>
        <w:autoSpaceDE w:val="0"/>
        <w:autoSpaceDN w:val="0"/>
        <w:adjustRightInd w:val="0"/>
        <w:spacing w:after="0" w:line="240" w:lineRule="auto"/>
        <w:rPr>
          <w:rFonts w:cstheme="minorHAnsi"/>
        </w:rPr>
      </w:pPr>
    </w:p>
    <w:p w14:paraId="490A715F" w14:textId="77777777" w:rsidR="00A92BD7" w:rsidRPr="00C71486" w:rsidRDefault="00A92BD7">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cstheme="minorHAnsi"/>
        </w:rPr>
      </w:pPr>
      <w:r w:rsidRPr="00C71486">
        <w:rPr>
          <w:rFonts w:cstheme="minorHAnsi"/>
        </w:rPr>
        <w:t>STATE OF MINNESOTA</w:t>
      </w:r>
      <w:r w:rsidRPr="00C71486">
        <w:rPr>
          <w:rFonts w:cstheme="minorHAnsi"/>
        </w:rPr>
        <w:tab/>
      </w:r>
      <w:r w:rsidRPr="00C71486">
        <w:rPr>
          <w:rFonts w:cstheme="minorHAnsi"/>
        </w:rPr>
        <w:tab/>
        <w:t>)</w:t>
      </w:r>
    </w:p>
    <w:p w14:paraId="30AC2CF1"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t xml:space="preserve">) </w:t>
      </w:r>
      <w:proofErr w:type="spellStart"/>
      <w:r w:rsidRPr="00C71486">
        <w:rPr>
          <w:rFonts w:cstheme="minorHAnsi"/>
        </w:rPr>
        <w:t>ss</w:t>
      </w:r>
      <w:proofErr w:type="spellEnd"/>
    </w:p>
    <w:p w14:paraId="5844F4D0" w14:textId="77777777" w:rsidR="00A92BD7" w:rsidRPr="00C71486" w:rsidRDefault="00A92BD7">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cstheme="minorHAnsi"/>
        </w:rPr>
      </w:pPr>
      <w:r w:rsidRPr="00C71486">
        <w:rPr>
          <w:rFonts w:cstheme="minorHAnsi"/>
        </w:rPr>
        <w:t>COUNTY OF WASHINGTON</w:t>
      </w:r>
      <w:r w:rsidRPr="00C71486">
        <w:rPr>
          <w:rFonts w:cstheme="minorHAnsi"/>
        </w:rPr>
        <w:tab/>
        <w:t>)</w:t>
      </w:r>
    </w:p>
    <w:p w14:paraId="6870B28A" w14:textId="77777777" w:rsidR="00A92BD7" w:rsidRPr="00C71486" w:rsidRDefault="00A92BD7">
      <w:pPr>
        <w:numPr>
          <w:ilvl w:val="12"/>
          <w:numId w:val="0"/>
        </w:numPr>
        <w:autoSpaceDE w:val="0"/>
        <w:autoSpaceDN w:val="0"/>
        <w:adjustRightInd w:val="0"/>
        <w:spacing w:after="0" w:line="240" w:lineRule="auto"/>
        <w:rPr>
          <w:rFonts w:cstheme="minorHAnsi"/>
        </w:rPr>
      </w:pPr>
    </w:p>
    <w:p w14:paraId="467E5650" w14:textId="5EC18E64"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t xml:space="preserve">The foregoing was acknowledged before me this ________ day of __________, 20____, </w:t>
      </w:r>
      <w:r w:rsidR="00C71486" w:rsidRPr="00C71486">
        <w:rPr>
          <w:rFonts w:cstheme="minorHAnsi"/>
        </w:rPr>
        <w:t>by Jill</w:t>
      </w:r>
      <w:r w:rsidRPr="00C71486">
        <w:rPr>
          <w:rFonts w:cstheme="minorHAnsi"/>
        </w:rPr>
        <w:t xml:space="preserve"> Lucas</w:t>
      </w:r>
      <w:r w:rsidR="009348BD" w:rsidRPr="00C71486">
        <w:rPr>
          <w:rFonts w:cstheme="minorHAnsi"/>
        </w:rPr>
        <w:t xml:space="preserve"> and </w:t>
      </w:r>
      <w:r w:rsidR="00474A72">
        <w:rPr>
          <w:rFonts w:cstheme="minorHAnsi"/>
        </w:rPr>
        <w:t>Freder</w:t>
      </w:r>
      <w:r w:rsidR="009348BD" w:rsidRPr="00C71486">
        <w:rPr>
          <w:rFonts w:cstheme="minorHAnsi"/>
        </w:rPr>
        <w:t xml:space="preserve">ick </w:t>
      </w:r>
      <w:proofErr w:type="spellStart"/>
      <w:r w:rsidR="009348BD" w:rsidRPr="00C71486">
        <w:rPr>
          <w:rFonts w:cstheme="minorHAnsi"/>
        </w:rPr>
        <w:t>Gelbmann</w:t>
      </w:r>
      <w:proofErr w:type="spellEnd"/>
      <w:r w:rsidRPr="00C71486">
        <w:rPr>
          <w:rFonts w:cstheme="minorHAnsi"/>
        </w:rPr>
        <w:t>, respectively the President and Secretary of the Valley Branch Watershed District, State of Minnesota.</w:t>
      </w:r>
    </w:p>
    <w:p w14:paraId="77C21067"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p>
    <w:p w14:paraId="6AFC3B59"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t>________________________________</w:t>
      </w:r>
    </w:p>
    <w:p w14:paraId="697DAFF4"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t>Notary Public</w:t>
      </w:r>
    </w:p>
    <w:p w14:paraId="15D40FC4" w14:textId="77777777" w:rsidR="009348BD"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r w:rsidRPr="00C71486">
        <w:rPr>
          <w:rFonts w:cstheme="minorHAnsi"/>
        </w:rPr>
        <w:tab/>
      </w:r>
    </w:p>
    <w:p w14:paraId="46B2DBBC" w14:textId="77777777" w:rsidR="0098730E" w:rsidRPr="00C71486" w:rsidRDefault="0098730E">
      <w:pPr>
        <w:numPr>
          <w:ilvl w:val="12"/>
          <w:numId w:val="0"/>
        </w:numPr>
        <w:autoSpaceDE w:val="0"/>
        <w:autoSpaceDN w:val="0"/>
        <w:adjustRightInd w:val="0"/>
        <w:spacing w:after="0" w:line="240" w:lineRule="auto"/>
        <w:rPr>
          <w:rFonts w:cstheme="minorHAnsi"/>
        </w:rPr>
      </w:pPr>
    </w:p>
    <w:p w14:paraId="05923384" w14:textId="77777777" w:rsidR="0098730E" w:rsidRPr="00C71486" w:rsidRDefault="0098730E">
      <w:pPr>
        <w:numPr>
          <w:ilvl w:val="12"/>
          <w:numId w:val="0"/>
        </w:numPr>
        <w:autoSpaceDE w:val="0"/>
        <w:autoSpaceDN w:val="0"/>
        <w:adjustRightInd w:val="0"/>
        <w:spacing w:after="0" w:line="240" w:lineRule="auto"/>
        <w:rPr>
          <w:rFonts w:cstheme="minorHAnsi"/>
        </w:rPr>
      </w:pPr>
    </w:p>
    <w:p w14:paraId="259CDC20" w14:textId="77777777" w:rsidR="0098730E" w:rsidRPr="00C71486" w:rsidRDefault="0098730E">
      <w:pPr>
        <w:numPr>
          <w:ilvl w:val="12"/>
          <w:numId w:val="0"/>
        </w:numPr>
        <w:autoSpaceDE w:val="0"/>
        <w:autoSpaceDN w:val="0"/>
        <w:adjustRightInd w:val="0"/>
        <w:spacing w:after="0" w:line="240" w:lineRule="auto"/>
        <w:rPr>
          <w:rFonts w:cstheme="minorHAnsi"/>
        </w:rPr>
      </w:pPr>
    </w:p>
    <w:p w14:paraId="065019CC" w14:textId="77777777" w:rsidR="0098730E" w:rsidRPr="00C71486" w:rsidRDefault="0098730E">
      <w:pPr>
        <w:rPr>
          <w:rFonts w:cstheme="minorHAnsi"/>
        </w:rPr>
      </w:pPr>
      <w:r w:rsidRPr="00C71486">
        <w:rPr>
          <w:rFonts w:cstheme="minorHAnsi"/>
        </w:rPr>
        <w:br w:type="page"/>
      </w:r>
    </w:p>
    <w:p w14:paraId="3F760ABC"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2E86A79D" w14:textId="77777777" w:rsidR="0027165A" w:rsidRDefault="0027165A" w:rsidP="0027165A">
      <w:pPr>
        <w:numPr>
          <w:ilvl w:val="12"/>
          <w:numId w:val="0"/>
        </w:num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OWNER</w:t>
      </w:r>
      <w:r>
        <w:rPr>
          <w:rFonts w:ascii="Times New Roman" w:hAnsi="Times New Roman" w:cs="Times New Roman"/>
          <w:sz w:val="23"/>
          <w:szCs w:val="23"/>
        </w:rPr>
        <w:tab/>
      </w:r>
    </w:p>
    <w:p w14:paraId="7ED8F94A"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64E0821E"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____________________________________</w:t>
      </w:r>
    </w:p>
    <w:p w14:paraId="13ECAB04"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Print Name/Title</w:t>
      </w:r>
    </w:p>
    <w:p w14:paraId="7969846D"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600A50D7"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_____________________________________</w:t>
      </w:r>
    </w:p>
    <w:p w14:paraId="06CC4311"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Print Name/Title</w:t>
      </w:r>
    </w:p>
    <w:p w14:paraId="6535996C"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544BB18E" w14:textId="77777777" w:rsidR="0027165A" w:rsidRDefault="0027165A" w:rsidP="0027165A">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3"/>
          <w:szCs w:val="23"/>
        </w:rPr>
      </w:pPr>
      <w:r>
        <w:rPr>
          <w:rFonts w:ascii="Times New Roman" w:hAnsi="Times New Roman" w:cs="Times New Roman"/>
          <w:sz w:val="23"/>
          <w:szCs w:val="23"/>
        </w:rPr>
        <w:t>STATE OF MINNESOTA</w:t>
      </w:r>
      <w:r>
        <w:rPr>
          <w:rFonts w:ascii="Times New Roman" w:hAnsi="Times New Roman" w:cs="Times New Roman"/>
          <w:sz w:val="23"/>
          <w:szCs w:val="23"/>
        </w:rPr>
        <w:tab/>
      </w:r>
      <w:r>
        <w:rPr>
          <w:rFonts w:ascii="Times New Roman" w:hAnsi="Times New Roman" w:cs="Times New Roman"/>
          <w:sz w:val="23"/>
          <w:szCs w:val="23"/>
        </w:rPr>
        <w:tab/>
        <w:t>)</w:t>
      </w:r>
    </w:p>
    <w:p w14:paraId="76E76EF2"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proofErr w:type="spellStart"/>
      <w:r>
        <w:rPr>
          <w:rFonts w:ascii="Times New Roman" w:hAnsi="Times New Roman" w:cs="Times New Roman"/>
          <w:sz w:val="23"/>
          <w:szCs w:val="23"/>
        </w:rPr>
        <w:t>ss</w:t>
      </w:r>
      <w:proofErr w:type="spellEnd"/>
    </w:p>
    <w:p w14:paraId="27983C5E" w14:textId="77777777" w:rsidR="0027165A" w:rsidRDefault="0027165A" w:rsidP="0027165A">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3"/>
          <w:szCs w:val="23"/>
        </w:rPr>
      </w:pPr>
      <w:r>
        <w:rPr>
          <w:rFonts w:ascii="Times New Roman" w:hAnsi="Times New Roman" w:cs="Times New Roman"/>
          <w:sz w:val="23"/>
          <w:szCs w:val="23"/>
        </w:rPr>
        <w:t>COUNTY OF WASHINGTON</w:t>
      </w:r>
      <w:r>
        <w:rPr>
          <w:rFonts w:ascii="Times New Roman" w:hAnsi="Times New Roman" w:cs="Times New Roman"/>
          <w:sz w:val="23"/>
          <w:szCs w:val="23"/>
        </w:rPr>
        <w:tab/>
        <w:t>)</w:t>
      </w:r>
    </w:p>
    <w:p w14:paraId="16509EC5"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2DE79D05"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297F9E29"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t xml:space="preserve">The foregoing was acknowledged before me this ________ day of __________, 20____, by ___________________, the _____________________ of the ___________________________, </w:t>
      </w:r>
      <w:r>
        <w:rPr>
          <w:rFonts w:ascii="Times New Roman" w:hAnsi="Times New Roman" w:cs="Times New Roman"/>
          <w:sz w:val="24"/>
          <w:szCs w:val="24"/>
        </w:rPr>
        <w:t>to me known to be the same person described in and who executed the foregoing instrument, and acknowledged that he/she executed the same on behalf of the ____________________________.</w:t>
      </w:r>
    </w:p>
    <w:p w14:paraId="1FE36077"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70F87956"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p>
    <w:p w14:paraId="0753DCB8"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________________________________</w:t>
      </w:r>
    </w:p>
    <w:p w14:paraId="374737B7" w14:textId="77777777" w:rsidR="0027165A" w:rsidRDefault="0027165A" w:rsidP="0027165A">
      <w:pPr>
        <w:numPr>
          <w:ilvl w:val="12"/>
          <w:numId w:val="0"/>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Notary Public</w:t>
      </w:r>
    </w:p>
    <w:p w14:paraId="1E1E7096" w14:textId="77777777" w:rsidR="0098730E" w:rsidRPr="00C71486" w:rsidRDefault="0098730E">
      <w:pPr>
        <w:numPr>
          <w:ilvl w:val="12"/>
          <w:numId w:val="0"/>
        </w:numPr>
        <w:autoSpaceDE w:val="0"/>
        <w:autoSpaceDN w:val="0"/>
        <w:adjustRightInd w:val="0"/>
        <w:spacing w:after="0" w:line="240" w:lineRule="auto"/>
        <w:rPr>
          <w:rFonts w:cstheme="minorHAnsi"/>
        </w:rPr>
      </w:pPr>
    </w:p>
    <w:p w14:paraId="61121628"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DRAFTED BY:</w:t>
      </w:r>
    </w:p>
    <w:p w14:paraId="0DE8E07D" w14:textId="77777777" w:rsidR="00A92BD7" w:rsidRPr="00C71486" w:rsidRDefault="00A92BD7">
      <w:pPr>
        <w:numPr>
          <w:ilvl w:val="12"/>
          <w:numId w:val="0"/>
        </w:numPr>
        <w:autoSpaceDE w:val="0"/>
        <w:autoSpaceDN w:val="0"/>
        <w:adjustRightInd w:val="0"/>
        <w:spacing w:after="0" w:line="240" w:lineRule="auto"/>
        <w:rPr>
          <w:rFonts w:cstheme="minorHAnsi"/>
        </w:rPr>
      </w:pPr>
    </w:p>
    <w:p w14:paraId="39F8DABA"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GALOWITZ • OLSON, PLLC</w:t>
      </w:r>
    </w:p>
    <w:p w14:paraId="1AEBD7B5"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Lawyers</w:t>
      </w:r>
    </w:p>
    <w:p w14:paraId="64BEEED4"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10390 39</w:t>
      </w:r>
      <w:r w:rsidRPr="00C71486">
        <w:rPr>
          <w:rFonts w:cstheme="minorHAnsi"/>
          <w:vertAlign w:val="superscript"/>
        </w:rPr>
        <w:t>th</w:t>
      </w:r>
      <w:r w:rsidRPr="00C71486">
        <w:rPr>
          <w:rFonts w:cstheme="minorHAnsi"/>
        </w:rPr>
        <w:t xml:space="preserve"> Street North</w:t>
      </w:r>
    </w:p>
    <w:p w14:paraId="0BDD1E13"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Lake Elmo, MN 55042</w:t>
      </w:r>
    </w:p>
    <w:p w14:paraId="3CD77753" w14:textId="77777777" w:rsidR="00A92BD7" w:rsidRPr="00C71486" w:rsidRDefault="00A92BD7">
      <w:pPr>
        <w:numPr>
          <w:ilvl w:val="12"/>
          <w:numId w:val="0"/>
        </w:numPr>
        <w:autoSpaceDE w:val="0"/>
        <w:autoSpaceDN w:val="0"/>
        <w:adjustRightInd w:val="0"/>
        <w:spacing w:after="0" w:line="240" w:lineRule="auto"/>
        <w:rPr>
          <w:rFonts w:cstheme="minorHAnsi"/>
        </w:rPr>
      </w:pPr>
      <w:r w:rsidRPr="00C71486">
        <w:rPr>
          <w:rFonts w:cstheme="minorHAnsi"/>
        </w:rPr>
        <w:t>Telephone: (651) 777-6960</w:t>
      </w:r>
    </w:p>
    <w:p w14:paraId="45553D3E" w14:textId="2AA1CF7D" w:rsidR="007814D3" w:rsidRDefault="00A92BD7" w:rsidP="00C71486">
      <w:pPr>
        <w:spacing w:after="0" w:line="240" w:lineRule="auto"/>
        <w:rPr>
          <w:rFonts w:cstheme="minorHAnsi"/>
        </w:rPr>
      </w:pPr>
      <w:r w:rsidRPr="00C71486">
        <w:rPr>
          <w:rFonts w:cstheme="minorHAnsi"/>
        </w:rPr>
        <w:t>(ST)</w:t>
      </w:r>
    </w:p>
    <w:p w14:paraId="1CA1AE7A" w14:textId="01AF3D6A" w:rsidR="0020102F" w:rsidRDefault="0020102F" w:rsidP="00C71486">
      <w:pPr>
        <w:spacing w:after="0" w:line="240" w:lineRule="auto"/>
        <w:rPr>
          <w:rFonts w:cstheme="minorHAnsi"/>
        </w:rPr>
      </w:pPr>
    </w:p>
    <w:p w14:paraId="3AD3BCBD" w14:textId="67FC5F19" w:rsidR="0020102F" w:rsidRDefault="0020102F" w:rsidP="00C71486">
      <w:pPr>
        <w:spacing w:after="0" w:line="240" w:lineRule="auto"/>
        <w:rPr>
          <w:rFonts w:cstheme="minorHAnsi"/>
        </w:rPr>
      </w:pPr>
    </w:p>
    <w:p w14:paraId="57D93B04" w14:textId="43B9E8BC" w:rsidR="0020102F" w:rsidRDefault="0020102F" w:rsidP="00C71486">
      <w:pPr>
        <w:spacing w:after="0" w:line="240" w:lineRule="auto"/>
        <w:rPr>
          <w:rFonts w:cstheme="minorHAnsi"/>
        </w:rPr>
      </w:pPr>
    </w:p>
    <w:p w14:paraId="4E225DCC" w14:textId="17752B5C" w:rsidR="0020102F" w:rsidRDefault="0020102F" w:rsidP="00C71486">
      <w:pPr>
        <w:spacing w:after="0" w:line="240" w:lineRule="auto"/>
        <w:rPr>
          <w:rFonts w:cstheme="minorHAnsi"/>
        </w:rPr>
      </w:pPr>
    </w:p>
    <w:p w14:paraId="050D3082" w14:textId="660A94A9" w:rsidR="0020102F" w:rsidRDefault="0020102F" w:rsidP="00C71486">
      <w:pPr>
        <w:spacing w:after="0" w:line="240" w:lineRule="auto"/>
        <w:rPr>
          <w:rFonts w:cstheme="minorHAnsi"/>
        </w:rPr>
      </w:pPr>
    </w:p>
    <w:p w14:paraId="3EF60264" w14:textId="7EC69ED9" w:rsidR="0020102F" w:rsidRDefault="0020102F" w:rsidP="00C71486">
      <w:pPr>
        <w:spacing w:after="0" w:line="240" w:lineRule="auto"/>
        <w:rPr>
          <w:rFonts w:cstheme="minorHAnsi"/>
        </w:rPr>
      </w:pPr>
    </w:p>
    <w:p w14:paraId="24C8F9F2" w14:textId="4D29905B" w:rsidR="0020102F" w:rsidRDefault="0020102F" w:rsidP="00C71486">
      <w:pPr>
        <w:spacing w:after="0" w:line="240" w:lineRule="auto"/>
        <w:rPr>
          <w:rFonts w:cstheme="minorHAnsi"/>
        </w:rPr>
      </w:pPr>
    </w:p>
    <w:p w14:paraId="4E93CBEC" w14:textId="170306E9" w:rsidR="0020102F" w:rsidRDefault="0020102F" w:rsidP="00C71486">
      <w:pPr>
        <w:spacing w:after="0" w:line="240" w:lineRule="auto"/>
        <w:rPr>
          <w:rFonts w:cstheme="minorHAnsi"/>
        </w:rPr>
      </w:pPr>
    </w:p>
    <w:p w14:paraId="6A2CDAE1" w14:textId="55D5D975" w:rsidR="0020102F" w:rsidRDefault="0020102F" w:rsidP="00C71486">
      <w:pPr>
        <w:spacing w:after="0" w:line="240" w:lineRule="auto"/>
        <w:rPr>
          <w:rFonts w:cstheme="minorHAnsi"/>
        </w:rPr>
      </w:pPr>
    </w:p>
    <w:p w14:paraId="080430AE" w14:textId="23CC2827" w:rsidR="0020102F" w:rsidRDefault="0020102F" w:rsidP="00C71486">
      <w:pPr>
        <w:spacing w:after="0" w:line="240" w:lineRule="auto"/>
        <w:rPr>
          <w:rFonts w:cstheme="minorHAnsi"/>
        </w:rPr>
      </w:pPr>
    </w:p>
    <w:p w14:paraId="6A2D28B2" w14:textId="617F2E45" w:rsidR="0020102F" w:rsidRDefault="0020102F" w:rsidP="00C71486">
      <w:pPr>
        <w:spacing w:after="0" w:line="240" w:lineRule="auto"/>
        <w:rPr>
          <w:rFonts w:cstheme="minorHAnsi"/>
        </w:rPr>
      </w:pPr>
    </w:p>
    <w:p w14:paraId="671F05B3" w14:textId="2C2A8ECD" w:rsidR="0020102F" w:rsidRDefault="0020102F" w:rsidP="00C71486">
      <w:pPr>
        <w:spacing w:after="0" w:line="240" w:lineRule="auto"/>
        <w:rPr>
          <w:rFonts w:cstheme="minorHAnsi"/>
        </w:rPr>
      </w:pPr>
    </w:p>
    <w:p w14:paraId="77B52217" w14:textId="7AE9C177" w:rsidR="0020102F" w:rsidRDefault="0020102F" w:rsidP="00C71486">
      <w:pPr>
        <w:spacing w:after="0" w:line="240" w:lineRule="auto"/>
        <w:rPr>
          <w:rFonts w:cstheme="minorHAnsi"/>
        </w:rPr>
      </w:pPr>
    </w:p>
    <w:p w14:paraId="74AFEED5" w14:textId="1C6A6448" w:rsidR="0020102F" w:rsidRDefault="0020102F" w:rsidP="00C71486">
      <w:pPr>
        <w:spacing w:after="0" w:line="240" w:lineRule="auto"/>
        <w:rPr>
          <w:rFonts w:cstheme="minorHAnsi"/>
        </w:rPr>
      </w:pPr>
    </w:p>
    <w:p w14:paraId="3895DE39" w14:textId="687AEFCB" w:rsidR="0020102F" w:rsidRDefault="0020102F" w:rsidP="00C71486">
      <w:pPr>
        <w:spacing w:after="0" w:line="240" w:lineRule="auto"/>
        <w:rPr>
          <w:rFonts w:cstheme="minorHAnsi"/>
        </w:rPr>
      </w:pPr>
    </w:p>
    <w:p w14:paraId="4F4E3CB3" w14:textId="077B85D5" w:rsidR="0020102F" w:rsidRDefault="0020102F" w:rsidP="00C71486">
      <w:pPr>
        <w:spacing w:after="0" w:line="240" w:lineRule="auto"/>
        <w:rPr>
          <w:rFonts w:cstheme="minorHAnsi"/>
        </w:rPr>
      </w:pPr>
    </w:p>
    <w:p w14:paraId="28C9F7F3" w14:textId="4BBBEAEB" w:rsidR="0020102F" w:rsidRDefault="0020102F" w:rsidP="0020102F">
      <w:pPr>
        <w:spacing w:after="0" w:line="240" w:lineRule="auto"/>
        <w:jc w:val="center"/>
        <w:rPr>
          <w:rFonts w:cstheme="minorHAnsi"/>
        </w:rPr>
      </w:pPr>
      <w:r>
        <w:rPr>
          <w:rFonts w:cstheme="minorHAnsi"/>
          <w:b/>
          <w:bCs/>
          <w:u w:val="single"/>
        </w:rPr>
        <w:t>EXHIBIT A</w:t>
      </w:r>
    </w:p>
    <w:p w14:paraId="033024E6" w14:textId="690431C4" w:rsidR="0020102F" w:rsidRDefault="0020102F" w:rsidP="0020102F">
      <w:pPr>
        <w:spacing w:after="0" w:line="240" w:lineRule="auto"/>
        <w:jc w:val="center"/>
        <w:rPr>
          <w:rFonts w:cstheme="minorHAnsi"/>
        </w:rPr>
      </w:pPr>
    </w:p>
    <w:p w14:paraId="60F61E78" w14:textId="5CFBD282" w:rsidR="0020102F" w:rsidRDefault="0020102F" w:rsidP="0020102F">
      <w:pPr>
        <w:spacing w:after="0" w:line="240" w:lineRule="auto"/>
        <w:jc w:val="center"/>
        <w:rPr>
          <w:rFonts w:cstheme="minorHAnsi"/>
        </w:rPr>
      </w:pPr>
    </w:p>
    <w:p w14:paraId="43C7BB2A" w14:textId="60641059" w:rsidR="0020102F" w:rsidRDefault="0020102F" w:rsidP="0020102F">
      <w:pPr>
        <w:spacing w:after="0" w:line="240" w:lineRule="auto"/>
        <w:jc w:val="center"/>
        <w:rPr>
          <w:rFonts w:cstheme="minorHAnsi"/>
        </w:rPr>
      </w:pPr>
    </w:p>
    <w:p w14:paraId="79D41B38" w14:textId="59251AF8" w:rsidR="0020102F" w:rsidRDefault="0020102F" w:rsidP="0020102F">
      <w:pPr>
        <w:spacing w:after="0" w:line="240" w:lineRule="auto"/>
        <w:jc w:val="center"/>
        <w:rPr>
          <w:rFonts w:cstheme="minorHAnsi"/>
        </w:rPr>
      </w:pPr>
    </w:p>
    <w:p w14:paraId="7F887E05" w14:textId="32579588" w:rsidR="0020102F" w:rsidRDefault="0020102F" w:rsidP="0020102F">
      <w:pPr>
        <w:spacing w:after="0" w:line="240" w:lineRule="auto"/>
        <w:jc w:val="center"/>
        <w:rPr>
          <w:rFonts w:cstheme="minorHAnsi"/>
        </w:rPr>
      </w:pPr>
    </w:p>
    <w:p w14:paraId="651044DE" w14:textId="3C2ED6E9" w:rsidR="0020102F" w:rsidRDefault="0020102F" w:rsidP="0020102F">
      <w:pPr>
        <w:spacing w:after="0" w:line="240" w:lineRule="auto"/>
        <w:jc w:val="center"/>
        <w:rPr>
          <w:rFonts w:cstheme="minorHAnsi"/>
        </w:rPr>
      </w:pPr>
    </w:p>
    <w:p w14:paraId="6BF76F73" w14:textId="0E7B8192" w:rsidR="0020102F" w:rsidRDefault="0020102F" w:rsidP="0020102F">
      <w:pPr>
        <w:spacing w:after="0" w:line="240" w:lineRule="auto"/>
        <w:jc w:val="center"/>
        <w:rPr>
          <w:rFonts w:cstheme="minorHAnsi"/>
        </w:rPr>
      </w:pPr>
    </w:p>
    <w:p w14:paraId="33267C02" w14:textId="66701484" w:rsidR="0020102F" w:rsidRDefault="0020102F" w:rsidP="0020102F">
      <w:pPr>
        <w:spacing w:after="0" w:line="240" w:lineRule="auto"/>
        <w:jc w:val="center"/>
        <w:rPr>
          <w:rFonts w:cstheme="minorHAnsi"/>
        </w:rPr>
      </w:pPr>
    </w:p>
    <w:p w14:paraId="74D00A34" w14:textId="6C246F90" w:rsidR="0020102F" w:rsidRDefault="0020102F" w:rsidP="0020102F">
      <w:pPr>
        <w:spacing w:after="0" w:line="240" w:lineRule="auto"/>
        <w:jc w:val="center"/>
        <w:rPr>
          <w:rFonts w:cstheme="minorHAnsi"/>
        </w:rPr>
      </w:pPr>
    </w:p>
    <w:p w14:paraId="4CD8DF1F" w14:textId="36F4932F" w:rsidR="0020102F" w:rsidRDefault="0020102F" w:rsidP="0020102F">
      <w:pPr>
        <w:spacing w:after="0" w:line="240" w:lineRule="auto"/>
        <w:jc w:val="center"/>
        <w:rPr>
          <w:rFonts w:cstheme="minorHAnsi"/>
        </w:rPr>
      </w:pPr>
    </w:p>
    <w:p w14:paraId="5FBF53A1" w14:textId="49F8345C" w:rsidR="0020102F" w:rsidRDefault="0020102F" w:rsidP="0020102F">
      <w:pPr>
        <w:spacing w:after="0" w:line="240" w:lineRule="auto"/>
        <w:jc w:val="center"/>
        <w:rPr>
          <w:rFonts w:cstheme="minorHAnsi"/>
        </w:rPr>
      </w:pPr>
    </w:p>
    <w:p w14:paraId="51FD8457" w14:textId="05CACC0F" w:rsidR="0020102F" w:rsidRDefault="0020102F" w:rsidP="0020102F">
      <w:pPr>
        <w:spacing w:after="0" w:line="240" w:lineRule="auto"/>
        <w:jc w:val="center"/>
        <w:rPr>
          <w:rFonts w:cstheme="minorHAnsi"/>
        </w:rPr>
      </w:pPr>
    </w:p>
    <w:p w14:paraId="500315BE" w14:textId="21660001" w:rsidR="0020102F" w:rsidRDefault="0020102F" w:rsidP="0020102F">
      <w:pPr>
        <w:spacing w:after="0" w:line="240" w:lineRule="auto"/>
        <w:jc w:val="center"/>
        <w:rPr>
          <w:rFonts w:cstheme="minorHAnsi"/>
        </w:rPr>
      </w:pPr>
    </w:p>
    <w:p w14:paraId="611AE201" w14:textId="5F5D30AE" w:rsidR="0020102F" w:rsidRDefault="0020102F" w:rsidP="0020102F">
      <w:pPr>
        <w:spacing w:after="0" w:line="240" w:lineRule="auto"/>
        <w:jc w:val="center"/>
        <w:rPr>
          <w:rFonts w:cstheme="minorHAnsi"/>
        </w:rPr>
      </w:pPr>
    </w:p>
    <w:p w14:paraId="152167C5" w14:textId="3D969AE7" w:rsidR="0020102F" w:rsidRDefault="0020102F" w:rsidP="0020102F">
      <w:pPr>
        <w:spacing w:after="0" w:line="240" w:lineRule="auto"/>
        <w:jc w:val="center"/>
        <w:rPr>
          <w:rFonts w:cstheme="minorHAnsi"/>
        </w:rPr>
      </w:pPr>
    </w:p>
    <w:p w14:paraId="55C15B72" w14:textId="75DE01D9" w:rsidR="0020102F" w:rsidRDefault="0020102F" w:rsidP="0020102F">
      <w:pPr>
        <w:spacing w:after="0" w:line="240" w:lineRule="auto"/>
        <w:jc w:val="center"/>
        <w:rPr>
          <w:rFonts w:cstheme="minorHAnsi"/>
        </w:rPr>
      </w:pPr>
    </w:p>
    <w:p w14:paraId="60F9CF13" w14:textId="6A8A05CF" w:rsidR="0020102F" w:rsidRDefault="0020102F" w:rsidP="0020102F">
      <w:pPr>
        <w:spacing w:after="0" w:line="240" w:lineRule="auto"/>
        <w:jc w:val="center"/>
        <w:rPr>
          <w:rFonts w:cstheme="minorHAnsi"/>
        </w:rPr>
      </w:pPr>
    </w:p>
    <w:p w14:paraId="4C0DC458" w14:textId="47323E42" w:rsidR="0020102F" w:rsidRDefault="0020102F" w:rsidP="0020102F">
      <w:pPr>
        <w:spacing w:after="0" w:line="240" w:lineRule="auto"/>
        <w:jc w:val="center"/>
        <w:rPr>
          <w:rFonts w:cstheme="minorHAnsi"/>
        </w:rPr>
      </w:pPr>
    </w:p>
    <w:p w14:paraId="6D8B3F18" w14:textId="120062C0" w:rsidR="0020102F" w:rsidRDefault="0020102F" w:rsidP="0020102F">
      <w:pPr>
        <w:spacing w:after="0" w:line="240" w:lineRule="auto"/>
        <w:jc w:val="center"/>
        <w:rPr>
          <w:rFonts w:cstheme="minorHAnsi"/>
        </w:rPr>
      </w:pPr>
    </w:p>
    <w:p w14:paraId="33D909F0" w14:textId="285EF9C8" w:rsidR="0020102F" w:rsidRDefault="0020102F" w:rsidP="0020102F">
      <w:pPr>
        <w:spacing w:after="0" w:line="240" w:lineRule="auto"/>
        <w:jc w:val="center"/>
        <w:rPr>
          <w:rFonts w:cstheme="minorHAnsi"/>
        </w:rPr>
      </w:pPr>
    </w:p>
    <w:p w14:paraId="5EA12CF8" w14:textId="68471296" w:rsidR="0020102F" w:rsidRDefault="0020102F" w:rsidP="0020102F">
      <w:pPr>
        <w:spacing w:after="0" w:line="240" w:lineRule="auto"/>
        <w:jc w:val="center"/>
        <w:rPr>
          <w:rFonts w:cstheme="minorHAnsi"/>
        </w:rPr>
      </w:pPr>
    </w:p>
    <w:p w14:paraId="09A1054C" w14:textId="0154F14E" w:rsidR="0020102F" w:rsidRDefault="0020102F" w:rsidP="0020102F">
      <w:pPr>
        <w:spacing w:after="0" w:line="240" w:lineRule="auto"/>
        <w:jc w:val="center"/>
        <w:rPr>
          <w:rFonts w:cstheme="minorHAnsi"/>
        </w:rPr>
      </w:pPr>
    </w:p>
    <w:p w14:paraId="32B9F5C2" w14:textId="2315E4B4" w:rsidR="0020102F" w:rsidRDefault="0020102F" w:rsidP="0020102F">
      <w:pPr>
        <w:spacing w:after="0" w:line="240" w:lineRule="auto"/>
        <w:jc w:val="center"/>
        <w:rPr>
          <w:rFonts w:cstheme="minorHAnsi"/>
        </w:rPr>
      </w:pPr>
    </w:p>
    <w:p w14:paraId="19F38879" w14:textId="2EC75932" w:rsidR="0020102F" w:rsidRDefault="0020102F" w:rsidP="0020102F">
      <w:pPr>
        <w:spacing w:after="0" w:line="240" w:lineRule="auto"/>
        <w:jc w:val="center"/>
        <w:rPr>
          <w:rFonts w:cstheme="minorHAnsi"/>
        </w:rPr>
      </w:pPr>
    </w:p>
    <w:p w14:paraId="30B59D15" w14:textId="4257FC84" w:rsidR="0020102F" w:rsidRDefault="0020102F" w:rsidP="0020102F">
      <w:pPr>
        <w:spacing w:after="0" w:line="240" w:lineRule="auto"/>
        <w:jc w:val="center"/>
        <w:rPr>
          <w:rFonts w:cstheme="minorHAnsi"/>
        </w:rPr>
      </w:pPr>
    </w:p>
    <w:p w14:paraId="447F39E5" w14:textId="5FDCD191" w:rsidR="0020102F" w:rsidRDefault="0020102F" w:rsidP="0020102F">
      <w:pPr>
        <w:spacing w:after="0" w:line="240" w:lineRule="auto"/>
        <w:jc w:val="center"/>
        <w:rPr>
          <w:rFonts w:cstheme="minorHAnsi"/>
        </w:rPr>
      </w:pPr>
    </w:p>
    <w:p w14:paraId="35609D8A" w14:textId="56888642" w:rsidR="0020102F" w:rsidRDefault="0020102F" w:rsidP="0020102F">
      <w:pPr>
        <w:spacing w:after="0" w:line="240" w:lineRule="auto"/>
        <w:jc w:val="center"/>
        <w:rPr>
          <w:rFonts w:cstheme="minorHAnsi"/>
        </w:rPr>
      </w:pPr>
    </w:p>
    <w:p w14:paraId="4E93649F" w14:textId="07880F04" w:rsidR="0020102F" w:rsidRDefault="0020102F" w:rsidP="0020102F">
      <w:pPr>
        <w:spacing w:after="0" w:line="240" w:lineRule="auto"/>
        <w:jc w:val="center"/>
        <w:rPr>
          <w:rFonts w:cstheme="minorHAnsi"/>
        </w:rPr>
      </w:pPr>
    </w:p>
    <w:p w14:paraId="09B4CB79" w14:textId="77EE8B37" w:rsidR="0020102F" w:rsidRDefault="0020102F" w:rsidP="0020102F">
      <w:pPr>
        <w:spacing w:after="0" w:line="240" w:lineRule="auto"/>
        <w:jc w:val="center"/>
        <w:rPr>
          <w:rFonts w:cstheme="minorHAnsi"/>
        </w:rPr>
      </w:pPr>
    </w:p>
    <w:p w14:paraId="155FA7E8" w14:textId="11B92A8D" w:rsidR="0020102F" w:rsidRDefault="0020102F" w:rsidP="0020102F">
      <w:pPr>
        <w:spacing w:after="0" w:line="240" w:lineRule="auto"/>
        <w:jc w:val="center"/>
        <w:rPr>
          <w:rFonts w:cstheme="minorHAnsi"/>
        </w:rPr>
      </w:pPr>
    </w:p>
    <w:p w14:paraId="07A230B4" w14:textId="743315D2" w:rsidR="0020102F" w:rsidRDefault="0020102F" w:rsidP="0020102F">
      <w:pPr>
        <w:spacing w:after="0" w:line="240" w:lineRule="auto"/>
        <w:jc w:val="center"/>
        <w:rPr>
          <w:rFonts w:cstheme="minorHAnsi"/>
        </w:rPr>
      </w:pPr>
    </w:p>
    <w:p w14:paraId="66D90E7A" w14:textId="300D3B75" w:rsidR="0020102F" w:rsidRDefault="0020102F" w:rsidP="0020102F">
      <w:pPr>
        <w:spacing w:after="0" w:line="240" w:lineRule="auto"/>
        <w:jc w:val="center"/>
        <w:rPr>
          <w:rFonts w:cstheme="minorHAnsi"/>
        </w:rPr>
      </w:pPr>
    </w:p>
    <w:p w14:paraId="06AEC8E1" w14:textId="7A5D1D40" w:rsidR="0020102F" w:rsidRDefault="0020102F" w:rsidP="0020102F">
      <w:pPr>
        <w:spacing w:after="0" w:line="240" w:lineRule="auto"/>
        <w:jc w:val="center"/>
        <w:rPr>
          <w:rFonts w:cstheme="minorHAnsi"/>
        </w:rPr>
      </w:pPr>
    </w:p>
    <w:p w14:paraId="61382552" w14:textId="41FCAB68" w:rsidR="0020102F" w:rsidRDefault="0020102F" w:rsidP="0020102F">
      <w:pPr>
        <w:spacing w:after="0" w:line="240" w:lineRule="auto"/>
        <w:jc w:val="center"/>
        <w:rPr>
          <w:rFonts w:cstheme="minorHAnsi"/>
        </w:rPr>
      </w:pPr>
    </w:p>
    <w:p w14:paraId="15488ED9" w14:textId="1B9CDB0C" w:rsidR="0020102F" w:rsidRDefault="0020102F" w:rsidP="0020102F">
      <w:pPr>
        <w:spacing w:after="0" w:line="240" w:lineRule="auto"/>
        <w:jc w:val="center"/>
        <w:rPr>
          <w:rFonts w:cstheme="minorHAnsi"/>
        </w:rPr>
      </w:pPr>
    </w:p>
    <w:p w14:paraId="6B8C2862" w14:textId="7AF62D50" w:rsidR="0020102F" w:rsidRDefault="0020102F" w:rsidP="0020102F">
      <w:pPr>
        <w:spacing w:after="0" w:line="240" w:lineRule="auto"/>
        <w:jc w:val="center"/>
        <w:rPr>
          <w:rFonts w:cstheme="minorHAnsi"/>
        </w:rPr>
      </w:pPr>
    </w:p>
    <w:p w14:paraId="51353DB0" w14:textId="028C6ADF" w:rsidR="0020102F" w:rsidRDefault="0020102F" w:rsidP="0020102F">
      <w:pPr>
        <w:spacing w:after="0" w:line="240" w:lineRule="auto"/>
        <w:jc w:val="center"/>
        <w:rPr>
          <w:rFonts w:cstheme="minorHAnsi"/>
        </w:rPr>
      </w:pPr>
    </w:p>
    <w:p w14:paraId="5FECAFFF" w14:textId="1628B251" w:rsidR="0020102F" w:rsidRDefault="0020102F" w:rsidP="0020102F">
      <w:pPr>
        <w:spacing w:after="0" w:line="240" w:lineRule="auto"/>
        <w:jc w:val="center"/>
        <w:rPr>
          <w:rFonts w:cstheme="minorHAnsi"/>
        </w:rPr>
      </w:pPr>
    </w:p>
    <w:p w14:paraId="324D8E64" w14:textId="645C584F" w:rsidR="0020102F" w:rsidRDefault="0020102F" w:rsidP="0020102F">
      <w:pPr>
        <w:spacing w:after="0" w:line="240" w:lineRule="auto"/>
        <w:jc w:val="center"/>
        <w:rPr>
          <w:rFonts w:cstheme="minorHAnsi"/>
        </w:rPr>
      </w:pPr>
    </w:p>
    <w:p w14:paraId="45B4C190" w14:textId="42729C9C" w:rsidR="0020102F" w:rsidRDefault="0020102F" w:rsidP="0020102F">
      <w:pPr>
        <w:spacing w:after="0" w:line="240" w:lineRule="auto"/>
        <w:jc w:val="center"/>
        <w:rPr>
          <w:rFonts w:cstheme="minorHAnsi"/>
        </w:rPr>
      </w:pPr>
    </w:p>
    <w:p w14:paraId="41EEEAB5" w14:textId="05AEFA06" w:rsidR="0020102F" w:rsidRDefault="0020102F" w:rsidP="0020102F">
      <w:pPr>
        <w:spacing w:after="0" w:line="240" w:lineRule="auto"/>
        <w:jc w:val="center"/>
        <w:rPr>
          <w:rFonts w:cstheme="minorHAnsi"/>
        </w:rPr>
      </w:pPr>
    </w:p>
    <w:p w14:paraId="24BA6A9C" w14:textId="1E989F84" w:rsidR="0020102F" w:rsidRDefault="0020102F" w:rsidP="0020102F">
      <w:pPr>
        <w:spacing w:after="0" w:line="240" w:lineRule="auto"/>
        <w:jc w:val="center"/>
        <w:rPr>
          <w:rFonts w:cstheme="minorHAnsi"/>
        </w:rPr>
      </w:pPr>
    </w:p>
    <w:p w14:paraId="602C514F" w14:textId="1F38330C" w:rsidR="0020102F" w:rsidRDefault="0020102F" w:rsidP="0020102F">
      <w:pPr>
        <w:spacing w:after="0" w:line="240" w:lineRule="auto"/>
        <w:jc w:val="center"/>
        <w:rPr>
          <w:rFonts w:cstheme="minorHAnsi"/>
        </w:rPr>
      </w:pPr>
    </w:p>
    <w:p w14:paraId="4A0B03B0" w14:textId="239956D9" w:rsidR="0020102F" w:rsidRDefault="0020102F" w:rsidP="0020102F">
      <w:pPr>
        <w:spacing w:after="0" w:line="240" w:lineRule="auto"/>
        <w:jc w:val="center"/>
        <w:rPr>
          <w:rFonts w:cstheme="minorHAnsi"/>
        </w:rPr>
      </w:pPr>
    </w:p>
    <w:p w14:paraId="4CA5897D" w14:textId="05986544" w:rsidR="0020102F" w:rsidRDefault="0020102F" w:rsidP="0020102F">
      <w:pPr>
        <w:spacing w:after="0" w:line="240" w:lineRule="auto"/>
        <w:jc w:val="center"/>
        <w:rPr>
          <w:rFonts w:cstheme="minorHAnsi"/>
        </w:rPr>
      </w:pPr>
    </w:p>
    <w:p w14:paraId="4271A7E9" w14:textId="461434BD" w:rsidR="0020102F" w:rsidRPr="0020102F" w:rsidRDefault="0020102F" w:rsidP="0020102F">
      <w:pPr>
        <w:spacing w:after="0" w:line="240" w:lineRule="auto"/>
        <w:jc w:val="center"/>
        <w:rPr>
          <w:rFonts w:cstheme="minorHAnsi"/>
        </w:rPr>
      </w:pPr>
      <w:r>
        <w:rPr>
          <w:rFonts w:cstheme="minorHAnsi"/>
          <w:b/>
          <w:bCs/>
          <w:u w:val="single"/>
        </w:rPr>
        <w:t>EXHIBIT B</w:t>
      </w:r>
    </w:p>
    <w:p w14:paraId="403B0CA8" w14:textId="77777777" w:rsidR="0020102F" w:rsidRPr="0020102F" w:rsidRDefault="0020102F" w:rsidP="0020102F">
      <w:pPr>
        <w:spacing w:after="0" w:line="240" w:lineRule="auto"/>
        <w:jc w:val="center"/>
        <w:rPr>
          <w:rFonts w:cstheme="minorHAnsi"/>
        </w:rPr>
      </w:pPr>
    </w:p>
    <w:sectPr w:rsidR="0020102F" w:rsidRPr="0020102F" w:rsidSect="0079313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1275" w14:textId="77777777" w:rsidR="003F69E9" w:rsidRDefault="003F69E9" w:rsidP="0098730E">
      <w:pPr>
        <w:spacing w:after="0" w:line="240" w:lineRule="auto"/>
      </w:pPr>
      <w:r>
        <w:separator/>
      </w:r>
    </w:p>
  </w:endnote>
  <w:endnote w:type="continuationSeparator" w:id="0">
    <w:p w14:paraId="6157243C" w14:textId="77777777" w:rsidR="003F69E9" w:rsidRDefault="003F69E9" w:rsidP="0098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3823"/>
      <w:docPartObj>
        <w:docPartGallery w:val="Page Numbers (Bottom of Page)"/>
        <w:docPartUnique/>
      </w:docPartObj>
    </w:sdtPr>
    <w:sdtEndPr>
      <w:rPr>
        <w:noProof/>
      </w:rPr>
    </w:sdtEndPr>
    <w:sdtContent>
      <w:p w14:paraId="2324F670" w14:textId="1BB4D885" w:rsidR="0098730E" w:rsidRDefault="0098730E" w:rsidP="00022A7D">
        <w:pPr>
          <w:pStyle w:val="Footer"/>
          <w:jc w:val="center"/>
        </w:pPr>
        <w:r>
          <w:fldChar w:fldCharType="begin"/>
        </w:r>
        <w:r>
          <w:instrText xml:space="preserve"> PAGE   \* MERGEFORMAT </w:instrText>
        </w:r>
        <w:r>
          <w:fldChar w:fldCharType="separate"/>
        </w:r>
        <w:r w:rsidR="00AC614C">
          <w:rPr>
            <w:noProof/>
          </w:rPr>
          <w:t>6</w:t>
        </w:r>
        <w:r>
          <w:rPr>
            <w:noProof/>
          </w:rPr>
          <w:fldChar w:fldCharType="end"/>
        </w:r>
      </w:p>
    </w:sdtContent>
  </w:sdt>
  <w:p w14:paraId="2E0EEFE8" w14:textId="77777777" w:rsidR="0098730E" w:rsidRDefault="00987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CB861" w14:textId="77777777" w:rsidR="003F69E9" w:rsidRDefault="003F69E9" w:rsidP="0098730E">
      <w:pPr>
        <w:spacing w:after="0" w:line="240" w:lineRule="auto"/>
      </w:pPr>
      <w:r>
        <w:separator/>
      </w:r>
    </w:p>
  </w:footnote>
  <w:footnote w:type="continuationSeparator" w:id="0">
    <w:p w14:paraId="158CF776" w14:textId="77777777" w:rsidR="003F69E9" w:rsidRDefault="003F69E9" w:rsidP="00987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C42"/>
    <w:multiLevelType w:val="hybridMultilevel"/>
    <w:tmpl w:val="164CE2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12FDC"/>
    <w:multiLevelType w:val="multilevel"/>
    <w:tmpl w:val="25CA1B8A"/>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2FF46074"/>
    <w:multiLevelType w:val="hybridMultilevel"/>
    <w:tmpl w:val="015212F2"/>
    <w:lvl w:ilvl="0" w:tplc="4A0281BA">
      <w:start w:val="1"/>
      <w:numFmt w:val="decimal"/>
      <w:lvlText w:val="%1."/>
      <w:lvlJc w:val="left"/>
      <w:pPr>
        <w:ind w:left="1354" w:hanging="259"/>
      </w:pPr>
      <w:rPr>
        <w:rFonts w:ascii="Times New Roman" w:eastAsia="Times New Roman" w:hAnsi="Times New Roman" w:cs="Times New Roman" w:hint="default"/>
        <w:b/>
        <w:w w:val="115"/>
        <w:sz w:val="22"/>
        <w:szCs w:val="22"/>
      </w:rPr>
    </w:lvl>
    <w:lvl w:ilvl="1" w:tplc="6F0EFCE2">
      <w:start w:val="1"/>
      <w:numFmt w:val="lowerLetter"/>
      <w:lvlText w:val="%2."/>
      <w:lvlJc w:val="left"/>
      <w:pPr>
        <w:ind w:left="1987" w:hanging="193"/>
      </w:pPr>
      <w:rPr>
        <w:rFonts w:ascii="Times New Roman" w:eastAsia="Times New Roman" w:hAnsi="Times New Roman" w:cs="Times New Roman" w:hint="default"/>
        <w:w w:val="99"/>
        <w:sz w:val="22"/>
        <w:szCs w:val="22"/>
      </w:rPr>
    </w:lvl>
    <w:lvl w:ilvl="2" w:tplc="77A8EF94">
      <w:start w:val="1"/>
      <w:numFmt w:val="lowerLetter"/>
      <w:lvlText w:val="%3."/>
      <w:lvlJc w:val="left"/>
      <w:pPr>
        <w:ind w:left="2611" w:hanging="249"/>
      </w:pPr>
      <w:rPr>
        <w:rFonts w:ascii="Segoe UI" w:hAnsi="Segoe UI" w:cs="Segoe UI" w:hint="default"/>
        <w:b w:val="0"/>
        <w:i w:val="0"/>
        <w:w w:val="104"/>
        <w:sz w:val="20"/>
        <w:szCs w:val="21"/>
      </w:rPr>
    </w:lvl>
    <w:lvl w:ilvl="3" w:tplc="0409001B">
      <w:start w:val="1"/>
      <w:numFmt w:val="lowerRoman"/>
      <w:lvlText w:val="%4."/>
      <w:lvlJc w:val="right"/>
      <w:pPr>
        <w:ind w:left="3385" w:hanging="249"/>
      </w:pPr>
    </w:lvl>
    <w:lvl w:ilvl="4" w:tplc="D8F00F7A">
      <w:start w:val="1"/>
      <w:numFmt w:val="bullet"/>
      <w:lvlText w:val="•"/>
      <w:lvlJc w:val="left"/>
      <w:pPr>
        <w:ind w:left="4158" w:hanging="249"/>
      </w:pPr>
    </w:lvl>
    <w:lvl w:ilvl="5" w:tplc="36329286">
      <w:start w:val="1"/>
      <w:numFmt w:val="bullet"/>
      <w:lvlText w:val="•"/>
      <w:lvlJc w:val="left"/>
      <w:pPr>
        <w:ind w:left="4932" w:hanging="249"/>
      </w:pPr>
    </w:lvl>
    <w:lvl w:ilvl="6" w:tplc="B32E5F66">
      <w:start w:val="1"/>
      <w:numFmt w:val="bullet"/>
      <w:lvlText w:val="•"/>
      <w:lvlJc w:val="left"/>
      <w:pPr>
        <w:ind w:left="5705" w:hanging="249"/>
      </w:pPr>
    </w:lvl>
    <w:lvl w:ilvl="7" w:tplc="3DB0EF2E">
      <w:start w:val="1"/>
      <w:numFmt w:val="bullet"/>
      <w:lvlText w:val="•"/>
      <w:lvlJc w:val="left"/>
      <w:pPr>
        <w:ind w:left="6479" w:hanging="249"/>
      </w:pPr>
    </w:lvl>
    <w:lvl w:ilvl="8" w:tplc="365A78E8">
      <w:start w:val="1"/>
      <w:numFmt w:val="bullet"/>
      <w:lvlText w:val="•"/>
      <w:lvlJc w:val="left"/>
      <w:pPr>
        <w:ind w:left="7252" w:hanging="249"/>
      </w:pPr>
    </w:lvl>
  </w:abstractNum>
  <w:abstractNum w:abstractNumId="3" w15:restartNumberingAfterBreak="0">
    <w:nsid w:val="3AF33B4A"/>
    <w:multiLevelType w:val="hybridMultilevel"/>
    <w:tmpl w:val="7C3EF2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D7"/>
    <w:rsid w:val="00022A7D"/>
    <w:rsid w:val="00055C6B"/>
    <w:rsid w:val="000C297A"/>
    <w:rsid w:val="00120CCC"/>
    <w:rsid w:val="0020102F"/>
    <w:rsid w:val="0027165A"/>
    <w:rsid w:val="002D10A3"/>
    <w:rsid w:val="002F065B"/>
    <w:rsid w:val="002F598C"/>
    <w:rsid w:val="002F6572"/>
    <w:rsid w:val="00304B98"/>
    <w:rsid w:val="00306CC2"/>
    <w:rsid w:val="003E3990"/>
    <w:rsid w:val="003F69E9"/>
    <w:rsid w:val="00474A72"/>
    <w:rsid w:val="005F4EDD"/>
    <w:rsid w:val="00746307"/>
    <w:rsid w:val="007814D3"/>
    <w:rsid w:val="0079313E"/>
    <w:rsid w:val="0083038A"/>
    <w:rsid w:val="00843076"/>
    <w:rsid w:val="0087085C"/>
    <w:rsid w:val="008868D4"/>
    <w:rsid w:val="00890074"/>
    <w:rsid w:val="008D06B3"/>
    <w:rsid w:val="009235F0"/>
    <w:rsid w:val="009348BD"/>
    <w:rsid w:val="0098730E"/>
    <w:rsid w:val="009B10C7"/>
    <w:rsid w:val="00A92BD7"/>
    <w:rsid w:val="00A97E75"/>
    <w:rsid w:val="00AC614C"/>
    <w:rsid w:val="00B80519"/>
    <w:rsid w:val="00C71486"/>
    <w:rsid w:val="00D06C94"/>
    <w:rsid w:val="00D1448F"/>
    <w:rsid w:val="00E01538"/>
    <w:rsid w:val="00EA31FF"/>
    <w:rsid w:val="00F3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61489"/>
  <w15:docId w15:val="{7D69F1AE-53AC-4ADC-AFB1-A350E5E4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92BD7"/>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3E"/>
    <w:rPr>
      <w:rFonts w:ascii="Segoe UI" w:hAnsi="Segoe UI" w:cs="Segoe UI"/>
      <w:sz w:val="18"/>
      <w:szCs w:val="18"/>
    </w:rPr>
  </w:style>
  <w:style w:type="paragraph" w:styleId="ListParagraph">
    <w:name w:val="List Paragraph"/>
    <w:basedOn w:val="Normal"/>
    <w:uiPriority w:val="34"/>
    <w:qFormat/>
    <w:rsid w:val="0079313E"/>
    <w:pPr>
      <w:ind w:left="720"/>
      <w:contextualSpacing/>
    </w:pPr>
  </w:style>
  <w:style w:type="character" w:styleId="CommentReference">
    <w:name w:val="annotation reference"/>
    <w:basedOn w:val="DefaultParagraphFont"/>
    <w:uiPriority w:val="99"/>
    <w:semiHidden/>
    <w:unhideWhenUsed/>
    <w:rsid w:val="009235F0"/>
    <w:rPr>
      <w:sz w:val="16"/>
      <w:szCs w:val="16"/>
    </w:rPr>
  </w:style>
  <w:style w:type="paragraph" w:styleId="CommentText">
    <w:name w:val="annotation text"/>
    <w:basedOn w:val="Normal"/>
    <w:link w:val="CommentTextChar"/>
    <w:uiPriority w:val="99"/>
    <w:semiHidden/>
    <w:unhideWhenUsed/>
    <w:rsid w:val="009235F0"/>
    <w:pPr>
      <w:spacing w:line="240" w:lineRule="auto"/>
    </w:pPr>
    <w:rPr>
      <w:sz w:val="20"/>
      <w:szCs w:val="20"/>
    </w:rPr>
  </w:style>
  <w:style w:type="character" w:customStyle="1" w:styleId="CommentTextChar">
    <w:name w:val="Comment Text Char"/>
    <w:basedOn w:val="DefaultParagraphFont"/>
    <w:link w:val="CommentText"/>
    <w:uiPriority w:val="99"/>
    <w:semiHidden/>
    <w:rsid w:val="009235F0"/>
    <w:rPr>
      <w:sz w:val="20"/>
      <w:szCs w:val="20"/>
    </w:rPr>
  </w:style>
  <w:style w:type="paragraph" w:styleId="CommentSubject">
    <w:name w:val="annotation subject"/>
    <w:basedOn w:val="CommentText"/>
    <w:next w:val="CommentText"/>
    <w:link w:val="CommentSubjectChar"/>
    <w:uiPriority w:val="99"/>
    <w:semiHidden/>
    <w:unhideWhenUsed/>
    <w:rsid w:val="009235F0"/>
    <w:rPr>
      <w:b/>
      <w:bCs/>
    </w:rPr>
  </w:style>
  <w:style w:type="character" w:customStyle="1" w:styleId="CommentSubjectChar">
    <w:name w:val="Comment Subject Char"/>
    <w:basedOn w:val="CommentTextChar"/>
    <w:link w:val="CommentSubject"/>
    <w:uiPriority w:val="99"/>
    <w:semiHidden/>
    <w:rsid w:val="009235F0"/>
    <w:rPr>
      <w:b/>
      <w:bCs/>
      <w:sz w:val="20"/>
      <w:szCs w:val="20"/>
    </w:rPr>
  </w:style>
  <w:style w:type="paragraph" w:styleId="Revision">
    <w:name w:val="Revision"/>
    <w:hidden/>
    <w:uiPriority w:val="99"/>
    <w:semiHidden/>
    <w:rsid w:val="009348BD"/>
    <w:pPr>
      <w:spacing w:after="0" w:line="240" w:lineRule="auto"/>
    </w:pPr>
  </w:style>
  <w:style w:type="paragraph" w:styleId="NoSpacing">
    <w:name w:val="No Spacing"/>
    <w:uiPriority w:val="1"/>
    <w:qFormat/>
    <w:rsid w:val="00306CC2"/>
    <w:pPr>
      <w:spacing w:after="0" w:line="240" w:lineRule="auto"/>
    </w:pPr>
  </w:style>
  <w:style w:type="paragraph" w:styleId="Header">
    <w:name w:val="header"/>
    <w:basedOn w:val="Normal"/>
    <w:link w:val="HeaderChar"/>
    <w:uiPriority w:val="99"/>
    <w:unhideWhenUsed/>
    <w:rsid w:val="0098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0E"/>
  </w:style>
  <w:style w:type="paragraph" w:styleId="Footer">
    <w:name w:val="footer"/>
    <w:basedOn w:val="Normal"/>
    <w:link w:val="FooterChar"/>
    <w:uiPriority w:val="99"/>
    <w:unhideWhenUsed/>
    <w:rsid w:val="0098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4636">
      <w:bodyDiv w:val="1"/>
      <w:marLeft w:val="0"/>
      <w:marRight w:val="0"/>
      <w:marTop w:val="0"/>
      <w:marBottom w:val="0"/>
      <w:divBdr>
        <w:top w:val="none" w:sz="0" w:space="0" w:color="auto"/>
        <w:left w:val="none" w:sz="0" w:space="0" w:color="auto"/>
        <w:bottom w:val="none" w:sz="0" w:space="0" w:color="auto"/>
        <w:right w:val="none" w:sz="0" w:space="0" w:color="auto"/>
      </w:divBdr>
    </w:div>
    <w:div w:id="21246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Torseth</dc:creator>
  <cp:lastModifiedBy>Imse, Melissa</cp:lastModifiedBy>
  <cp:revision>3</cp:revision>
  <cp:lastPrinted>2020-01-28T21:29:00Z</cp:lastPrinted>
  <dcterms:created xsi:type="dcterms:W3CDTF">2020-08-27T23:09:00Z</dcterms:created>
  <dcterms:modified xsi:type="dcterms:W3CDTF">2020-10-27T20:16:00Z</dcterms:modified>
</cp:coreProperties>
</file>